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52292" w14:textId="77777777" w:rsidR="00627AA0" w:rsidRPr="00F0470A" w:rsidRDefault="00627AA0" w:rsidP="00627AA0">
      <w:pPr>
        <w:rPr>
          <w:b/>
          <w:bCs/>
          <w:sz w:val="24"/>
          <w:szCs w:val="24"/>
        </w:rPr>
      </w:pPr>
      <w:r w:rsidRPr="00F0470A">
        <w:rPr>
          <w:b/>
          <w:bCs/>
          <w:sz w:val="24"/>
          <w:szCs w:val="24"/>
        </w:rPr>
        <w:t>Afsluiting van de correspondentie tussen Van der Leij &amp; Vernooy en WSK &amp; Vervaet</w:t>
      </w:r>
    </w:p>
    <w:p w14:paraId="0CAC3135" w14:textId="366A7703" w:rsidR="00627AA0" w:rsidRPr="001819FF" w:rsidRDefault="00627AA0" w:rsidP="00627AA0">
      <w:pPr>
        <w:rPr>
          <w:i/>
          <w:iCs/>
        </w:rPr>
      </w:pPr>
      <w:proofErr w:type="gramStart"/>
      <w:r w:rsidRPr="001819FF">
        <w:rPr>
          <w:i/>
          <w:iCs/>
        </w:rPr>
        <w:t>kerngroep</w:t>
      </w:r>
      <w:proofErr w:type="gramEnd"/>
      <w:r w:rsidRPr="001819FF">
        <w:rPr>
          <w:i/>
          <w:iCs/>
        </w:rPr>
        <w:t xml:space="preserve"> WSK,</w:t>
      </w:r>
      <w:r w:rsidR="00842BB2">
        <w:rPr>
          <w:i/>
          <w:iCs/>
        </w:rPr>
        <w:t xml:space="preserve"> 10 </w:t>
      </w:r>
      <w:r w:rsidRPr="001819FF">
        <w:rPr>
          <w:i/>
          <w:iCs/>
        </w:rPr>
        <w:t xml:space="preserve"> februari 2021</w:t>
      </w:r>
    </w:p>
    <w:p w14:paraId="44E87387" w14:textId="77777777" w:rsidR="00627AA0" w:rsidRDefault="00627AA0" w:rsidP="00627AA0"/>
    <w:p w14:paraId="79169BED" w14:textId="77777777" w:rsidR="00A668BB" w:rsidRDefault="00627AA0" w:rsidP="00627AA0">
      <w:r>
        <w:t xml:space="preserve">Naar aanleiding van een </w:t>
      </w:r>
      <w:hyperlink r:id="rId4" w:history="1">
        <w:r w:rsidRPr="00882594">
          <w:rPr>
            <w:rStyle w:val="Hyperlink"/>
          </w:rPr>
          <w:t>hoorzitting in de Tweede Kamer (over leesvaardigheid; 23 september 2020)</w:t>
        </w:r>
      </w:hyperlink>
      <w:r>
        <w:t xml:space="preserve"> is er een </w:t>
      </w:r>
      <w:r w:rsidRPr="00627AA0">
        <w:t>briefwisseling op gang gekomen met de bedenker van het leesprogramma</w:t>
      </w:r>
      <w:r w:rsidRPr="00627AA0">
        <w:rPr>
          <w:i/>
          <w:iCs/>
        </w:rPr>
        <w:t xml:space="preserve"> </w:t>
      </w:r>
      <w:proofErr w:type="gramStart"/>
      <w:r w:rsidRPr="00627AA0">
        <w:rPr>
          <w:i/>
          <w:iCs/>
        </w:rPr>
        <w:t>Bouw!</w:t>
      </w:r>
      <w:r w:rsidRPr="00627AA0">
        <w:t>,</w:t>
      </w:r>
      <w:proofErr w:type="gramEnd"/>
      <w:r w:rsidRPr="00627AA0">
        <w:t xml:space="preserve"> prof.dr. Aryan van der Leij, en de bekende leesonderwijsspecialist dr. C. Vernooy. </w:t>
      </w:r>
    </w:p>
    <w:p w14:paraId="30DA3855" w14:textId="77777777" w:rsidR="00A668BB" w:rsidRDefault="00A668BB" w:rsidP="00627AA0">
      <w:r>
        <w:t xml:space="preserve">   </w:t>
      </w:r>
      <w:r w:rsidR="00627AA0" w:rsidRPr="00627AA0">
        <w:t xml:space="preserve">Het onderwerp van schrijven was vooral Directe Instructie </w:t>
      </w:r>
      <w:r w:rsidR="003247DB" w:rsidRPr="008840F1">
        <w:t xml:space="preserve">(voortaan DI) </w:t>
      </w:r>
      <w:r w:rsidR="00627AA0" w:rsidRPr="00627AA0">
        <w:t xml:space="preserve">en </w:t>
      </w:r>
      <w:proofErr w:type="gramStart"/>
      <w:r w:rsidR="00627AA0" w:rsidRPr="00627AA0">
        <w:rPr>
          <w:i/>
          <w:iCs/>
        </w:rPr>
        <w:t>Bouw!</w:t>
      </w:r>
      <w:r w:rsidR="00627AA0">
        <w:t>,</w:t>
      </w:r>
      <w:proofErr w:type="gramEnd"/>
      <w:r w:rsidR="00627AA0">
        <w:t xml:space="preserve"> of beter gezegd: de basis ervan. Want </w:t>
      </w:r>
      <w:r w:rsidR="00627AA0" w:rsidRPr="00627AA0">
        <w:t xml:space="preserve">Directe Instructie en </w:t>
      </w:r>
      <w:r w:rsidR="00627AA0" w:rsidRPr="00627AA0">
        <w:rPr>
          <w:i/>
          <w:iCs/>
        </w:rPr>
        <w:t>Bouw!</w:t>
      </w:r>
      <w:r w:rsidR="00627AA0" w:rsidRPr="00627AA0">
        <w:t xml:space="preserve"> </w:t>
      </w:r>
      <w:proofErr w:type="gramStart"/>
      <w:r w:rsidR="00627AA0">
        <w:t>ontkennen</w:t>
      </w:r>
      <w:proofErr w:type="gramEnd"/>
      <w:r w:rsidR="00627AA0">
        <w:t xml:space="preserve"> of negeren </w:t>
      </w:r>
      <w:r w:rsidR="00627AA0" w:rsidRPr="00627AA0">
        <w:t xml:space="preserve">de psychologische ontwikkeling van het (jonge) kind. </w:t>
      </w:r>
    </w:p>
    <w:p w14:paraId="45926CC9" w14:textId="42798D95" w:rsidR="00114966" w:rsidRDefault="00A668BB" w:rsidP="00627AA0">
      <w:r>
        <w:t xml:space="preserve">   </w:t>
      </w:r>
      <w:r w:rsidR="00627AA0" w:rsidRPr="00627AA0">
        <w:t xml:space="preserve">Ten onrechte, volgens ons. </w:t>
      </w:r>
      <w:r w:rsidR="00627AA0">
        <w:t>Wat is hun basis dan? I</w:t>
      </w:r>
      <w:r w:rsidR="00627AA0" w:rsidRPr="00627AA0">
        <w:t xml:space="preserve">nferentiële statistiek (uit de wis- en natuurkunde, met gemiddeldes en afwijkingen) en psychometrische meetinstrumenten, zoals tests van het Cito-type. </w:t>
      </w:r>
    </w:p>
    <w:p w14:paraId="2804D0D4" w14:textId="77777777" w:rsidR="00114966" w:rsidRDefault="00114966" w:rsidP="00627AA0"/>
    <w:p w14:paraId="2102C5B2" w14:textId="77777777" w:rsidR="00A668BB" w:rsidRDefault="00627AA0" w:rsidP="00627AA0">
      <w:r w:rsidRPr="00627AA0">
        <w:t xml:space="preserve">De WSK pleit voor </w:t>
      </w:r>
      <w:r w:rsidR="00114966">
        <w:t xml:space="preserve">ontwikkeling volgend onderwijs en niet voor trainen op een te vroeg moment in de ontwikkeling. </w:t>
      </w:r>
      <w:r w:rsidR="00114966">
        <w:br/>
      </w:r>
      <w:r w:rsidRPr="00627AA0">
        <w:t xml:space="preserve">Bij DI en </w:t>
      </w:r>
      <w:r w:rsidRPr="00627AA0">
        <w:rPr>
          <w:i/>
          <w:iCs/>
        </w:rPr>
        <w:t>Bouw!</w:t>
      </w:r>
      <w:r w:rsidRPr="00627AA0">
        <w:t xml:space="preserve"> </w:t>
      </w:r>
      <w:proofErr w:type="gramStart"/>
      <w:r w:rsidRPr="00627AA0">
        <w:t>worden</w:t>
      </w:r>
      <w:proofErr w:type="gramEnd"/>
      <w:r w:rsidRPr="00627AA0">
        <w:t xml:space="preserve"> kinderen getraind. De onderzoekers nemen aan dat een getraind kind de getrainde stof echt beheerst. Die aanname zou best beter onderzocht moeten worden. </w:t>
      </w:r>
    </w:p>
    <w:p w14:paraId="23CF9639" w14:textId="0361F994" w:rsidR="00627AA0" w:rsidRPr="00114966" w:rsidRDefault="00A668BB" w:rsidP="00627AA0">
      <w:r>
        <w:t xml:space="preserve">   </w:t>
      </w:r>
      <w:r w:rsidR="00627AA0" w:rsidRPr="00627AA0">
        <w:t xml:space="preserve">Hoe kan het anders dat in de praktijk leerkrachten maar al te vaak merken dat een getraind kind iets oppervlakkig nadoet of -zegt en het binnen de kortste keren ook weer </w:t>
      </w:r>
      <w:r w:rsidR="00627AA0">
        <w:t xml:space="preserve">vergeet. In zekere zin erkent </w:t>
      </w:r>
      <w:r w:rsidR="00627AA0" w:rsidRPr="00E40181">
        <w:rPr>
          <w:szCs w:val="20"/>
        </w:rPr>
        <w:t xml:space="preserve">de bedenker van </w:t>
      </w:r>
      <w:r w:rsidR="00627AA0" w:rsidRPr="00E40181">
        <w:rPr>
          <w:i/>
          <w:iCs/>
          <w:szCs w:val="20"/>
        </w:rPr>
        <w:t>Bouw!</w:t>
      </w:r>
      <w:r w:rsidR="00627AA0" w:rsidRPr="00E40181">
        <w:rPr>
          <w:szCs w:val="20"/>
        </w:rPr>
        <w:t xml:space="preserve"> </w:t>
      </w:r>
      <w:proofErr w:type="gramStart"/>
      <w:r w:rsidR="00627AA0" w:rsidRPr="00E40181">
        <w:rPr>
          <w:szCs w:val="20"/>
        </w:rPr>
        <w:t>dat</w:t>
      </w:r>
      <w:proofErr w:type="gramEnd"/>
      <w:r w:rsidR="00627AA0" w:rsidRPr="00E40181">
        <w:rPr>
          <w:szCs w:val="20"/>
        </w:rPr>
        <w:t xml:space="preserve"> zelf ook: zelfs na 14-24 maanden training is 15% van de kinderen nog steeds een heel zwakke lezer! (Zie </w:t>
      </w:r>
      <w:hyperlink r:id="rId5" w:history="1">
        <w:r w:rsidR="00627AA0" w:rsidRPr="00FF4FD8">
          <w:rPr>
            <w:rStyle w:val="Hyperlink"/>
            <w:szCs w:val="20"/>
          </w:rPr>
          <w:t>‘</w:t>
        </w:r>
        <w:proofErr w:type="gramStart"/>
        <w:r w:rsidR="00627AA0" w:rsidRPr="00FF4FD8">
          <w:rPr>
            <w:rStyle w:val="Hyperlink"/>
            <w:szCs w:val="20"/>
          </w:rPr>
          <w:t>Bouw!,</w:t>
        </w:r>
        <w:proofErr w:type="gramEnd"/>
        <w:r w:rsidR="00627AA0" w:rsidRPr="00FF4FD8">
          <w:rPr>
            <w:rStyle w:val="Hyperlink"/>
            <w:szCs w:val="20"/>
          </w:rPr>
          <w:t xml:space="preserve"> onder de loep genomen’</w:t>
        </w:r>
      </w:hyperlink>
      <w:r w:rsidR="00627AA0" w:rsidRPr="00E40181">
        <w:rPr>
          <w:szCs w:val="20"/>
        </w:rPr>
        <w:t xml:space="preserve">, </w:t>
      </w:r>
      <w:r w:rsidR="00627AA0">
        <w:rPr>
          <w:szCs w:val="20"/>
        </w:rPr>
        <w:t xml:space="preserve">doorklikken naar het artikel, </w:t>
      </w:r>
      <w:r w:rsidR="00627AA0">
        <w:rPr>
          <w:rFonts w:cs="Times New Roman"/>
          <w:szCs w:val="20"/>
        </w:rPr>
        <w:t>§</w:t>
      </w:r>
      <w:r w:rsidR="00627AA0">
        <w:rPr>
          <w:szCs w:val="20"/>
        </w:rPr>
        <w:t xml:space="preserve">2.3, E.) </w:t>
      </w:r>
    </w:p>
    <w:p w14:paraId="5962CAD1" w14:textId="77777777" w:rsidR="00D90FA2" w:rsidRDefault="00D90FA2" w:rsidP="00B846A0"/>
    <w:p w14:paraId="7196E82C" w14:textId="0CBC9E07" w:rsidR="00627AA0" w:rsidRPr="00842BB2" w:rsidRDefault="00627AA0" w:rsidP="00627AA0">
      <w:r w:rsidRPr="00627AA0">
        <w:t>De WSK merkt op dat voor het eerst sinds h</w:t>
      </w:r>
      <w:r w:rsidR="002534A3">
        <w:t>aar</w:t>
      </w:r>
      <w:r w:rsidRPr="00627AA0">
        <w:t xml:space="preserve"> bestaan (sedert 25 april 2012) vanuit de wetenschappelijke wereld reactie is gekomen. Helaas stopt Vernooy al </w:t>
      </w:r>
      <w:r w:rsidR="003432B5">
        <w:t xml:space="preserve">heel </w:t>
      </w:r>
      <w:r w:rsidRPr="00627AA0">
        <w:t xml:space="preserve">snel met schrijven. Van der Leij reageert nog een aantal keren, waarin we inhoudelijke argumentatie </w:t>
      </w:r>
      <w:r w:rsidR="003432B5">
        <w:t xml:space="preserve">blijven </w:t>
      </w:r>
      <w:r w:rsidRPr="00627AA0">
        <w:t xml:space="preserve">missen. Wel lezen we onder meer </w:t>
      </w:r>
      <w:r w:rsidR="007077D7">
        <w:t>formuleringen</w:t>
      </w:r>
      <w:r w:rsidRPr="00627AA0">
        <w:t xml:space="preserve"> als ‘nepinformatie’, ‘leugens’ en ‘excrement’ en dat hij dacht dat ‘die hele WSK een verzinsel was’. Hij wil ook geen verdere correspondentie tenzij we excuses aanbieden voor woorden van Vervaet tijdens het rondetafelgesprek</w:t>
      </w:r>
      <w:r w:rsidR="003247DB">
        <w:t>.</w:t>
      </w:r>
      <w:r w:rsidR="003247DB">
        <w:rPr>
          <w:color w:val="00B050"/>
        </w:rPr>
        <w:t xml:space="preserve"> </w:t>
      </w:r>
      <w:r w:rsidR="003247DB" w:rsidRPr="00842BB2">
        <w:t>Volgens ons maakt Vervaet zijn woorden waar en zijn excuses, die in een wetenschappelijke discussie nooit aan de orde zou</w:t>
      </w:r>
      <w:r w:rsidR="00842BB2">
        <w:t>den</w:t>
      </w:r>
      <w:r w:rsidR="003247DB" w:rsidRPr="00842BB2">
        <w:t xml:space="preserve"> mogen zijn, hier helemaal niet aan de orde</w:t>
      </w:r>
      <w:r w:rsidRPr="00842BB2">
        <w:t xml:space="preserve">. </w:t>
      </w:r>
    </w:p>
    <w:p w14:paraId="4555C73C" w14:textId="77777777" w:rsidR="00627AA0" w:rsidRPr="00842BB2" w:rsidRDefault="00627AA0" w:rsidP="00627AA0"/>
    <w:p w14:paraId="06C92E54" w14:textId="77777777" w:rsidR="00627AA0" w:rsidRDefault="00627AA0" w:rsidP="00627AA0">
      <w:pPr>
        <w:rPr>
          <w:color w:val="FF0000"/>
        </w:rPr>
      </w:pPr>
      <w:r w:rsidRPr="00627AA0">
        <w:t xml:space="preserve">Daarom </w:t>
      </w:r>
      <w:r w:rsidRPr="00E605EE">
        <w:t xml:space="preserve">concluderen we </w:t>
      </w:r>
      <w:r w:rsidRPr="004B6E60">
        <w:t xml:space="preserve">dat onze zienswijze op de kleuter en op kleuteronderwijs in feitelijk opzicht op een stevige bodem staat. We zijn op de goede weg! </w:t>
      </w:r>
    </w:p>
    <w:p w14:paraId="31BA2208" w14:textId="77777777" w:rsidR="00A668BB" w:rsidRDefault="00627AA0" w:rsidP="001819FF">
      <w:r w:rsidRPr="004B6E60">
        <w:rPr>
          <w:color w:val="FF0000"/>
        </w:rPr>
        <w:t xml:space="preserve">   </w:t>
      </w:r>
      <w:r w:rsidRPr="004B6E60">
        <w:t xml:space="preserve">Op naar goed – dat wil zeggen kindeigen én wetenschappelijk verantwoord – kleuteronderwijs op alle basisscholen! </w:t>
      </w:r>
    </w:p>
    <w:p w14:paraId="67B7FEBE" w14:textId="70932936" w:rsidR="00FF4FD8" w:rsidRDefault="00A668BB" w:rsidP="001819FF">
      <w:r>
        <w:t xml:space="preserve">   </w:t>
      </w:r>
      <w:r w:rsidR="00627AA0" w:rsidRPr="004B6E60">
        <w:t>En op naar een goede – kindeigen én wetenschappelijk verantwoorde – opleiding tot kleuterleerkracht aan alle pabo’s!</w:t>
      </w:r>
    </w:p>
    <w:sectPr w:rsidR="00FF4FD8" w:rsidSect="00555151">
      <w:type w:val="continuous"/>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9FF"/>
    <w:rsid w:val="000B0AB9"/>
    <w:rsid w:val="00114966"/>
    <w:rsid w:val="001819FF"/>
    <w:rsid w:val="002534A3"/>
    <w:rsid w:val="0026677D"/>
    <w:rsid w:val="003247DB"/>
    <w:rsid w:val="003432B5"/>
    <w:rsid w:val="00404987"/>
    <w:rsid w:val="004B6E60"/>
    <w:rsid w:val="004E59E7"/>
    <w:rsid w:val="00501325"/>
    <w:rsid w:val="00555151"/>
    <w:rsid w:val="005C273D"/>
    <w:rsid w:val="00627AA0"/>
    <w:rsid w:val="006A73E6"/>
    <w:rsid w:val="0070422D"/>
    <w:rsid w:val="007077D7"/>
    <w:rsid w:val="00842BB2"/>
    <w:rsid w:val="00845AA9"/>
    <w:rsid w:val="00882594"/>
    <w:rsid w:val="008840F1"/>
    <w:rsid w:val="008C6805"/>
    <w:rsid w:val="009365FA"/>
    <w:rsid w:val="009C5B1E"/>
    <w:rsid w:val="009C6772"/>
    <w:rsid w:val="009D7121"/>
    <w:rsid w:val="00A668BB"/>
    <w:rsid w:val="00B846A0"/>
    <w:rsid w:val="00C1417B"/>
    <w:rsid w:val="00CA1195"/>
    <w:rsid w:val="00D227F4"/>
    <w:rsid w:val="00D90FA2"/>
    <w:rsid w:val="00DC461E"/>
    <w:rsid w:val="00E40181"/>
    <w:rsid w:val="00E605EE"/>
    <w:rsid w:val="00F0470A"/>
    <w:rsid w:val="00FB6F8B"/>
    <w:rsid w:val="00FC5CC5"/>
    <w:rsid w:val="00FF4F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6D6A9"/>
  <w15:docId w15:val="{FE38B7AC-D1FD-4F5E-8740-17983560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73E6"/>
    <w:rPr>
      <w:rFonts w:ascii="Times New Roman" w:hAnsi="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0470A"/>
    <w:rPr>
      <w:color w:val="0563C1" w:themeColor="hyperlink"/>
      <w:u w:val="single"/>
    </w:rPr>
  </w:style>
  <w:style w:type="character" w:customStyle="1" w:styleId="Onopgelostemelding1">
    <w:name w:val="Onopgeloste melding1"/>
    <w:basedOn w:val="Standaardalinea-lettertype"/>
    <w:uiPriority w:val="99"/>
    <w:semiHidden/>
    <w:unhideWhenUsed/>
    <w:rsid w:val="00F0470A"/>
    <w:rPr>
      <w:color w:val="605E5C"/>
      <w:shd w:val="clear" w:color="auto" w:fill="E1DFDD"/>
    </w:rPr>
  </w:style>
  <w:style w:type="character" w:styleId="GevolgdeHyperlink">
    <w:name w:val="FollowedHyperlink"/>
    <w:basedOn w:val="Standaardalinea-lettertype"/>
    <w:uiPriority w:val="99"/>
    <w:semiHidden/>
    <w:unhideWhenUsed/>
    <w:rsid w:val="00E401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102810">
      <w:bodyDiv w:val="1"/>
      <w:marLeft w:val="0"/>
      <w:marRight w:val="0"/>
      <w:marTop w:val="0"/>
      <w:marBottom w:val="0"/>
      <w:divBdr>
        <w:top w:val="none" w:sz="0" w:space="0" w:color="auto"/>
        <w:left w:val="none" w:sz="0" w:space="0" w:color="auto"/>
        <w:bottom w:val="none" w:sz="0" w:space="0" w:color="auto"/>
        <w:right w:val="none" w:sz="0" w:space="0" w:color="auto"/>
      </w:divBdr>
    </w:div>
    <w:div w:id="48648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ichtinghistos.nl/bouw_onder-de-loep-genomen" TargetMode="External"/><Relationship Id="rId4" Type="http://schemas.openxmlformats.org/officeDocument/2006/relationships/hyperlink" Target="https://www.tweedekamer.nl/debat_en_vergadering/commissievergaderingen/details?id=2020A03863"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430</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Vervaet</dc:creator>
  <cp:keywords/>
  <dc:description/>
  <cp:lastModifiedBy>Ewald Vervaet</cp:lastModifiedBy>
  <cp:revision>2</cp:revision>
  <dcterms:created xsi:type="dcterms:W3CDTF">2021-02-11T07:38:00Z</dcterms:created>
  <dcterms:modified xsi:type="dcterms:W3CDTF">2021-02-11T07:38:00Z</dcterms:modified>
</cp:coreProperties>
</file>