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4A8F" w14:textId="77777777" w:rsidR="0011167B" w:rsidRPr="00344C3E" w:rsidRDefault="0011167B" w:rsidP="00E1778F">
      <w:pPr>
        <w:tabs>
          <w:tab w:val="left" w:pos="284"/>
        </w:tabs>
        <w:rPr>
          <w:rFonts w:cs="Times New Roman"/>
          <w:sz w:val="24"/>
          <w:szCs w:val="24"/>
        </w:rPr>
      </w:pPr>
      <w:r w:rsidRPr="00344C3E">
        <w:rPr>
          <w:rFonts w:cs="Times New Roman"/>
          <w:b/>
          <w:bCs/>
          <w:color w:val="000000"/>
          <w:sz w:val="24"/>
          <w:szCs w:val="24"/>
        </w:rPr>
        <w:t xml:space="preserve">Hoe </w:t>
      </w:r>
      <w:r w:rsidRPr="00344C3E">
        <w:rPr>
          <w:rFonts w:cs="Times New Roman"/>
          <w:b/>
          <w:bCs/>
          <w:sz w:val="24"/>
          <w:szCs w:val="24"/>
        </w:rPr>
        <w:t>redden we het onderwijs wèl?</w:t>
      </w:r>
    </w:p>
    <w:p w14:paraId="434025AB" w14:textId="4B35FEF1" w:rsidR="0011167B" w:rsidRPr="00D504C3" w:rsidRDefault="00E1778F" w:rsidP="00E1778F">
      <w:pPr>
        <w:tabs>
          <w:tab w:val="left" w:pos="284"/>
        </w:tabs>
        <w:spacing w:line="240" w:lineRule="exact"/>
        <w:rPr>
          <w:rFonts w:cs="Times New Roman"/>
          <w:szCs w:val="20"/>
          <w:vertAlign w:val="superscript"/>
        </w:rPr>
      </w:pPr>
      <w:r w:rsidRPr="00D504C3">
        <w:rPr>
          <w:rFonts w:cs="Times New Roman"/>
          <w:i/>
          <w:iCs/>
          <w:szCs w:val="20"/>
        </w:rPr>
        <w:t>Ewald Vervaet</w:t>
      </w:r>
      <w:r w:rsidR="00D504C3">
        <w:rPr>
          <w:rFonts w:cs="Times New Roman"/>
          <w:szCs w:val="20"/>
          <w:vertAlign w:val="superscript"/>
        </w:rPr>
        <w:t>1</w:t>
      </w:r>
    </w:p>
    <w:p w14:paraId="39505B5A" w14:textId="77777777" w:rsidR="00E1778F" w:rsidRDefault="00E1778F" w:rsidP="00344C3E">
      <w:pPr>
        <w:tabs>
          <w:tab w:val="left" w:pos="284"/>
        </w:tabs>
        <w:rPr>
          <w:rFonts w:cs="Times New Roman"/>
          <w:szCs w:val="20"/>
        </w:rPr>
      </w:pPr>
    </w:p>
    <w:p w14:paraId="5AFE13E1" w14:textId="6DA79DDB" w:rsidR="00E1778F" w:rsidRPr="00E1778F" w:rsidRDefault="0011167B" w:rsidP="00344C3E">
      <w:pPr>
        <w:tabs>
          <w:tab w:val="left" w:pos="284"/>
        </w:tabs>
        <w:rPr>
          <w:rFonts w:cs="Times New Roman"/>
          <w:szCs w:val="20"/>
        </w:rPr>
      </w:pPr>
      <w:r w:rsidRPr="00E1778F">
        <w:rPr>
          <w:rFonts w:cs="Times New Roman"/>
          <w:szCs w:val="20"/>
        </w:rPr>
        <w:t xml:space="preserve">Op 30 mei </w:t>
      </w:r>
      <w:r w:rsidR="002674D1">
        <w:rPr>
          <w:rFonts w:cs="Times New Roman"/>
          <w:szCs w:val="20"/>
        </w:rPr>
        <w:t>2023</w:t>
      </w:r>
      <w:r w:rsidRPr="00E1778F">
        <w:rPr>
          <w:rFonts w:cs="Times New Roman"/>
          <w:szCs w:val="20"/>
        </w:rPr>
        <w:t xml:space="preserve"> was er in De Balie </w:t>
      </w:r>
      <w:r w:rsidR="002674D1">
        <w:rPr>
          <w:rFonts w:cs="Times New Roman"/>
          <w:szCs w:val="20"/>
        </w:rPr>
        <w:t xml:space="preserve">(Amsterdam) </w:t>
      </w:r>
      <w:r w:rsidRPr="00E1778F">
        <w:rPr>
          <w:rFonts w:cs="Times New Roman"/>
          <w:szCs w:val="20"/>
        </w:rPr>
        <w:t>een</w:t>
      </w:r>
      <w:r w:rsidR="00E1778F" w:rsidRPr="00E1778F">
        <w:rPr>
          <w:rFonts w:cs="Times New Roman"/>
          <w:szCs w:val="20"/>
        </w:rPr>
        <w:t xml:space="preserve"> debat over het oplossen van de onderwijscrisis.</w:t>
      </w:r>
      <w:r w:rsidR="00D504C3">
        <w:rPr>
          <w:rFonts w:cs="Times New Roman"/>
          <w:szCs w:val="20"/>
          <w:vertAlign w:val="superscript"/>
        </w:rPr>
        <w:t>2</w:t>
      </w:r>
      <w:r w:rsidR="00E1778F">
        <w:rPr>
          <w:rFonts w:cs="Times New Roman"/>
          <w:szCs w:val="20"/>
        </w:rPr>
        <w:t xml:space="preserve"> Vóór de aanvang van het debat he</w:t>
      </w:r>
      <w:r w:rsidR="00E900B4">
        <w:rPr>
          <w:rFonts w:cs="Times New Roman"/>
          <w:szCs w:val="20"/>
        </w:rPr>
        <w:t>eft</w:t>
      </w:r>
      <w:r w:rsidR="00D504C3">
        <w:rPr>
          <w:rFonts w:cs="Times New Roman"/>
          <w:szCs w:val="20"/>
        </w:rPr>
        <w:t xml:space="preserve"> Stichting Histos het pamflet ‘Hoe redden we het onderwijs wèl?’ onder het gehoor verspreid.</w:t>
      </w:r>
      <w:r w:rsidR="00D504C3">
        <w:rPr>
          <w:rFonts w:cs="Times New Roman"/>
          <w:szCs w:val="20"/>
          <w:vertAlign w:val="superscript"/>
        </w:rPr>
        <w:t>3</w:t>
      </w:r>
      <w:r w:rsidR="00D504C3">
        <w:rPr>
          <w:rFonts w:cs="Times New Roman"/>
          <w:szCs w:val="20"/>
        </w:rPr>
        <w:t xml:space="preserve"> </w:t>
      </w:r>
      <w:r w:rsidR="00E1778F">
        <w:rPr>
          <w:rFonts w:cs="Times New Roman"/>
          <w:szCs w:val="20"/>
        </w:rPr>
        <w:t xml:space="preserve"> </w:t>
      </w:r>
    </w:p>
    <w:p w14:paraId="01ADAE09" w14:textId="2BD8B340" w:rsidR="00300594" w:rsidRDefault="00300594" w:rsidP="00300594">
      <w:pPr>
        <w:tabs>
          <w:tab w:val="left" w:pos="284"/>
        </w:tabs>
        <w:rPr>
          <w:rFonts w:cs="Times New Roman"/>
          <w:b/>
          <w:bCs/>
          <w:szCs w:val="20"/>
        </w:rPr>
      </w:pPr>
      <w:r>
        <w:rPr>
          <w:rFonts w:cs="Times New Roman"/>
          <w:szCs w:val="20"/>
        </w:rPr>
        <w:tab/>
        <w:t>Het pamflet opent met een schets van de onderwijscrisis:</w:t>
      </w:r>
    </w:p>
    <w:p w14:paraId="7EFA3E3F" w14:textId="7E97221C" w:rsidR="00300594" w:rsidRDefault="00300594" w:rsidP="00300594">
      <w:pPr>
        <w:tabs>
          <w:tab w:val="left" w:pos="284"/>
        </w:tabs>
        <w:ind w:left="284" w:hanging="284"/>
        <w:rPr>
          <w:rFonts w:cs="Times New Roman"/>
          <w:b/>
          <w:bCs/>
          <w:szCs w:val="20"/>
        </w:rPr>
      </w:pPr>
      <w:r>
        <w:rPr>
          <w:rFonts w:cs="Times New Roman"/>
          <w:color w:val="000000"/>
          <w:szCs w:val="20"/>
        </w:rPr>
        <w:t xml:space="preserve">  </w:t>
      </w:r>
      <w:r w:rsidRPr="00E1778F">
        <w:rPr>
          <w:rFonts w:cs="Times New Roman"/>
          <w:color w:val="000000"/>
          <w:szCs w:val="20"/>
        </w:rPr>
        <w:t>*</w:t>
      </w:r>
      <w:r>
        <w:rPr>
          <w:rFonts w:cs="Times New Roman"/>
          <w:color w:val="000000"/>
          <w:szCs w:val="20"/>
        </w:rPr>
        <w:tab/>
      </w:r>
      <w:r w:rsidRPr="00E1778F">
        <w:rPr>
          <w:rFonts w:cs="Times New Roman"/>
          <w:color w:val="000000"/>
          <w:szCs w:val="20"/>
        </w:rPr>
        <w:t xml:space="preserve">Blijvend dalende leesvaardigheid en leesmotivatie, blijvend dalende rekenvaardigheid </w:t>
      </w:r>
      <w:r w:rsidRPr="00E1778F">
        <w:rPr>
          <w:rFonts w:cs="Times New Roman"/>
          <w:color w:val="000000"/>
          <w:szCs w:val="20"/>
          <w:shd w:val="clear" w:color="auto" w:fill="FFFFFF"/>
        </w:rPr>
        <w:t>en</w:t>
      </w:r>
      <w:r>
        <w:rPr>
          <w:rFonts w:cs="Times New Roman"/>
          <w:color w:val="000000"/>
          <w:szCs w:val="20"/>
          <w:shd w:val="clear" w:color="auto" w:fill="FFFFFF"/>
        </w:rPr>
        <w:t xml:space="preserve"> blijven</w:t>
      </w:r>
      <w:r w:rsidR="00CC6F0C">
        <w:rPr>
          <w:rFonts w:cs="Times New Roman"/>
          <w:color w:val="000000"/>
          <w:szCs w:val="20"/>
          <w:shd w:val="clear" w:color="auto" w:fill="FFFFFF"/>
        </w:rPr>
        <w:t>d</w:t>
      </w:r>
      <w:r>
        <w:rPr>
          <w:rFonts w:cs="Times New Roman"/>
          <w:color w:val="000000"/>
          <w:szCs w:val="20"/>
          <w:shd w:val="clear" w:color="auto" w:fill="FFFFFF"/>
        </w:rPr>
        <w:t xml:space="preserve"> dalende </w:t>
      </w:r>
      <w:r w:rsidRPr="00E1778F">
        <w:rPr>
          <w:rFonts w:cs="Times New Roman"/>
          <w:color w:val="000000"/>
          <w:szCs w:val="20"/>
          <w:shd w:val="clear" w:color="auto" w:fill="FFFFFF"/>
        </w:rPr>
        <w:t>spellingvaardigheid (‘hij vondt het vreemdt’; groep 8</w:t>
      </w:r>
      <w:r w:rsidRPr="00E1778F">
        <w:rPr>
          <w:rFonts w:cs="Times New Roman"/>
          <w:szCs w:val="20"/>
          <w:shd w:val="clear" w:color="auto" w:fill="FFFFFF"/>
        </w:rPr>
        <w:t xml:space="preserve">!). </w:t>
      </w:r>
    </w:p>
    <w:p w14:paraId="6132F2D2" w14:textId="77777777" w:rsidR="00300594" w:rsidRDefault="00300594" w:rsidP="00300594">
      <w:pPr>
        <w:tabs>
          <w:tab w:val="left" w:pos="284"/>
        </w:tabs>
        <w:ind w:left="284" w:hanging="284"/>
        <w:rPr>
          <w:rFonts w:cs="Times New Roman"/>
          <w:szCs w:val="20"/>
        </w:rPr>
      </w:pPr>
      <w:r>
        <w:rPr>
          <w:rFonts w:cs="Times New Roman"/>
          <w:b/>
          <w:bCs/>
          <w:szCs w:val="20"/>
        </w:rPr>
        <w:t xml:space="preserve">  </w:t>
      </w:r>
      <w:r w:rsidRPr="00E1778F">
        <w:rPr>
          <w:rFonts w:cs="Times New Roman"/>
          <w:szCs w:val="20"/>
          <w:shd w:val="clear" w:color="auto" w:fill="FFFFFF"/>
        </w:rPr>
        <w:t>*</w:t>
      </w:r>
      <w:r>
        <w:rPr>
          <w:rFonts w:cs="Times New Roman"/>
          <w:szCs w:val="20"/>
          <w:shd w:val="clear" w:color="auto" w:fill="FFFFFF"/>
        </w:rPr>
        <w:tab/>
      </w:r>
      <w:r w:rsidRPr="00E1778F">
        <w:rPr>
          <w:rFonts w:cs="Times New Roman"/>
          <w:szCs w:val="20"/>
          <w:shd w:val="clear" w:color="auto" w:fill="FFFFFF"/>
        </w:rPr>
        <w:t>Blijvend oplopend lerarentekort: de pabo’s leveren te weinig leerkrachten af;</w:t>
      </w:r>
      <w:r w:rsidRPr="00E1778F">
        <w:rPr>
          <w:rFonts w:cs="Times New Roman"/>
          <w:szCs w:val="20"/>
        </w:rPr>
        <w:t xml:space="preserve"> l</w:t>
      </w:r>
      <w:r w:rsidRPr="00E1778F">
        <w:rPr>
          <w:rFonts w:cs="Times New Roman"/>
          <w:szCs w:val="20"/>
          <w:shd w:val="clear" w:color="auto" w:fill="FFFFFF"/>
        </w:rPr>
        <w:t>eerkrachten</w:t>
      </w:r>
      <w:r>
        <w:rPr>
          <w:rFonts w:cs="Times New Roman"/>
          <w:b/>
          <w:bCs/>
          <w:szCs w:val="20"/>
        </w:rPr>
        <w:t xml:space="preserve"> </w:t>
      </w:r>
      <w:r w:rsidRPr="00E1778F">
        <w:rPr>
          <w:rFonts w:cs="Times New Roman"/>
          <w:szCs w:val="20"/>
        </w:rPr>
        <w:t>stappen voortijdig op, omdat er niet naar hen wordt geluisterd en ze alsmaar moeten</w:t>
      </w:r>
      <w:r>
        <w:rPr>
          <w:rFonts w:cs="Times New Roman"/>
          <w:szCs w:val="20"/>
        </w:rPr>
        <w:t xml:space="preserve"> </w:t>
      </w:r>
      <w:r w:rsidRPr="00E1778F">
        <w:rPr>
          <w:rFonts w:cs="Times New Roman"/>
          <w:szCs w:val="20"/>
        </w:rPr>
        <w:t xml:space="preserve">trekken aan kinderen die nog niet aan bepaalde </w:t>
      </w:r>
      <w:r w:rsidRPr="00E1778F">
        <w:rPr>
          <w:rFonts w:eastAsia="Times New Roman" w:cs="Times New Roman"/>
          <w:szCs w:val="20"/>
        </w:rPr>
        <w:t xml:space="preserve">leerstof </w:t>
      </w:r>
      <w:r w:rsidRPr="00E1778F">
        <w:rPr>
          <w:rFonts w:cs="Times New Roman"/>
          <w:szCs w:val="20"/>
        </w:rPr>
        <w:t>toe zijn.</w:t>
      </w:r>
    </w:p>
    <w:p w14:paraId="211DAE53" w14:textId="77777777" w:rsidR="00300594" w:rsidRDefault="00300594" w:rsidP="00300594">
      <w:pPr>
        <w:tabs>
          <w:tab w:val="left" w:pos="284"/>
        </w:tabs>
        <w:ind w:left="284" w:hanging="284"/>
        <w:rPr>
          <w:rFonts w:cs="Times New Roman"/>
          <w:szCs w:val="20"/>
        </w:rPr>
      </w:pPr>
    </w:p>
    <w:p w14:paraId="56123258" w14:textId="3D26FFB5" w:rsidR="00300594" w:rsidRDefault="00300594" w:rsidP="00300594">
      <w:pPr>
        <w:tabs>
          <w:tab w:val="left" w:pos="284"/>
        </w:tabs>
        <w:ind w:left="284" w:hanging="284"/>
        <w:rPr>
          <w:rFonts w:cs="Times New Roman"/>
          <w:szCs w:val="20"/>
        </w:rPr>
      </w:pPr>
      <w:r>
        <w:rPr>
          <w:rFonts w:cs="Times New Roman"/>
          <w:szCs w:val="20"/>
        </w:rPr>
        <w:t xml:space="preserve">Het </w:t>
      </w:r>
      <w:r w:rsidR="001929E8">
        <w:rPr>
          <w:rFonts w:cs="Times New Roman"/>
          <w:szCs w:val="20"/>
        </w:rPr>
        <w:t xml:space="preserve">pamflet </w:t>
      </w:r>
      <w:r>
        <w:rPr>
          <w:rFonts w:cs="Times New Roman"/>
          <w:szCs w:val="20"/>
        </w:rPr>
        <w:t xml:space="preserve">noemt twee </w:t>
      </w:r>
      <w:r w:rsidRPr="00300594">
        <w:rPr>
          <w:rFonts w:cs="Times New Roman"/>
          <w:szCs w:val="20"/>
        </w:rPr>
        <w:t xml:space="preserve">sleutels </w:t>
      </w:r>
      <w:r w:rsidR="001929E8">
        <w:rPr>
          <w:rFonts w:cs="Times New Roman"/>
          <w:szCs w:val="20"/>
        </w:rPr>
        <w:t xml:space="preserve">om </w:t>
      </w:r>
      <w:r>
        <w:rPr>
          <w:rFonts w:cs="Times New Roman"/>
          <w:szCs w:val="20"/>
        </w:rPr>
        <w:t>de crisis</w:t>
      </w:r>
      <w:r w:rsidR="001929E8">
        <w:rPr>
          <w:rFonts w:cs="Times New Roman"/>
          <w:szCs w:val="20"/>
        </w:rPr>
        <w:t xml:space="preserve"> op te lossen</w:t>
      </w:r>
      <w:r w:rsidRPr="00300594">
        <w:rPr>
          <w:rFonts w:cs="Times New Roman"/>
          <w:szCs w:val="20"/>
        </w:rPr>
        <w:t xml:space="preserve">: </w:t>
      </w:r>
    </w:p>
    <w:p w14:paraId="62229CA1" w14:textId="700601FD" w:rsidR="00300594" w:rsidRPr="00300594" w:rsidRDefault="00300594" w:rsidP="00300594">
      <w:pPr>
        <w:tabs>
          <w:tab w:val="left" w:pos="284"/>
        </w:tabs>
        <w:ind w:left="284" w:hanging="284"/>
        <w:rPr>
          <w:rFonts w:cs="Times New Roman"/>
          <w:szCs w:val="20"/>
        </w:rPr>
      </w:pPr>
      <w:r w:rsidRPr="00300594">
        <w:rPr>
          <w:rFonts w:cs="Times New Roman"/>
          <w:szCs w:val="20"/>
          <w:lang w:bidi="hi-IN"/>
        </w:rPr>
        <w:t xml:space="preserve">  *</w:t>
      </w:r>
      <w:r w:rsidRPr="00300594">
        <w:rPr>
          <w:rFonts w:cs="Times New Roman"/>
          <w:szCs w:val="20"/>
          <w:lang w:bidi="hi-IN"/>
        </w:rPr>
        <w:tab/>
      </w:r>
      <w:r>
        <w:rPr>
          <w:rFonts w:cs="Times New Roman"/>
          <w:szCs w:val="20"/>
          <w:lang w:bidi="hi-IN"/>
        </w:rPr>
        <w:t xml:space="preserve">Het kind en zijn psychologische ontwikkeling </w:t>
      </w:r>
      <w:r w:rsidR="00546E24">
        <w:rPr>
          <w:rFonts w:cs="Times New Roman"/>
          <w:szCs w:val="20"/>
          <w:lang w:bidi="hi-IN"/>
        </w:rPr>
        <w:t>volge</w:t>
      </w:r>
      <w:r w:rsidR="001929E8">
        <w:rPr>
          <w:rFonts w:cs="Times New Roman"/>
          <w:szCs w:val="20"/>
          <w:lang w:bidi="hi-IN"/>
        </w:rPr>
        <w:t xml:space="preserve">ns de lijn ‘… </w:t>
      </w:r>
      <w:r w:rsidR="001929E8" w:rsidRPr="001929E8">
        <w:rPr>
          <w:rFonts w:cs="Times New Roman"/>
          <w:szCs w:val="20"/>
          <w:lang w:bidi="hi-IN"/>
        </w:rPr>
        <w:sym w:font="Wingdings" w:char="F0E0"/>
      </w:r>
      <w:r w:rsidR="001929E8">
        <w:rPr>
          <w:rFonts w:cs="Times New Roman"/>
          <w:szCs w:val="20"/>
          <w:lang w:bidi="hi-IN"/>
        </w:rPr>
        <w:t xml:space="preserve"> oudere peuter </w:t>
      </w:r>
      <w:r w:rsidR="001929E8" w:rsidRPr="001929E8">
        <w:rPr>
          <w:rFonts w:cs="Times New Roman"/>
          <w:szCs w:val="20"/>
          <w:lang w:bidi="hi-IN"/>
        </w:rPr>
        <w:sym w:font="Wingdings" w:char="F0E0"/>
      </w:r>
      <w:r w:rsidR="001929E8">
        <w:rPr>
          <w:rFonts w:cs="Times New Roman"/>
          <w:szCs w:val="20"/>
          <w:lang w:bidi="hi-IN"/>
        </w:rPr>
        <w:t xml:space="preserve"> kleuter </w:t>
      </w:r>
      <w:r w:rsidR="001929E8" w:rsidRPr="001929E8">
        <w:rPr>
          <w:rFonts w:cs="Times New Roman"/>
          <w:szCs w:val="20"/>
          <w:lang w:bidi="hi-IN"/>
        </w:rPr>
        <w:sym w:font="Wingdings" w:char="F0E0"/>
      </w:r>
      <w:r w:rsidR="001929E8">
        <w:rPr>
          <w:rFonts w:cs="Times New Roman"/>
          <w:szCs w:val="20"/>
          <w:lang w:bidi="hi-IN"/>
        </w:rPr>
        <w:t xml:space="preserve"> jong schoolkind </w:t>
      </w:r>
      <w:r w:rsidR="001929E8" w:rsidRPr="001929E8">
        <w:rPr>
          <w:rFonts w:cs="Times New Roman"/>
          <w:szCs w:val="20"/>
          <w:lang w:bidi="hi-IN"/>
        </w:rPr>
        <w:sym w:font="Wingdings" w:char="F0E0"/>
      </w:r>
      <w:r w:rsidR="001929E8">
        <w:rPr>
          <w:rFonts w:cs="Times New Roman"/>
          <w:szCs w:val="20"/>
          <w:lang w:bidi="hi-IN"/>
        </w:rPr>
        <w:t xml:space="preserve"> …’ </w:t>
      </w:r>
      <w:r w:rsidRPr="00300594">
        <w:rPr>
          <w:rFonts w:cs="Times New Roman"/>
          <w:szCs w:val="20"/>
          <w:lang w:bidi="hi-IN"/>
        </w:rPr>
        <w:t>word</w:t>
      </w:r>
      <w:r>
        <w:rPr>
          <w:rFonts w:cs="Times New Roman"/>
          <w:szCs w:val="20"/>
          <w:lang w:bidi="hi-IN"/>
        </w:rPr>
        <w:t>en</w:t>
      </w:r>
      <w:r w:rsidRPr="00300594">
        <w:rPr>
          <w:rFonts w:cs="Times New Roman"/>
          <w:szCs w:val="20"/>
          <w:lang w:bidi="hi-IN"/>
        </w:rPr>
        <w:t xml:space="preserve"> de kern van het onderwijs: aan de pabo’s, in de scholen en bij</w:t>
      </w:r>
      <w:r>
        <w:rPr>
          <w:rFonts w:cs="Times New Roman"/>
          <w:szCs w:val="20"/>
          <w:lang w:bidi="hi-IN"/>
        </w:rPr>
        <w:t xml:space="preserve"> </w:t>
      </w:r>
      <w:r w:rsidRPr="00300594">
        <w:rPr>
          <w:rFonts w:cs="Times New Roman"/>
          <w:szCs w:val="20"/>
          <w:lang w:bidi="hi-IN"/>
        </w:rPr>
        <w:t xml:space="preserve">de onderwijsinspectie. </w:t>
      </w:r>
    </w:p>
    <w:p w14:paraId="69DE74B1" w14:textId="79A225E8" w:rsidR="00300594" w:rsidRPr="00300594" w:rsidRDefault="00300594" w:rsidP="00300594">
      <w:pPr>
        <w:pStyle w:val="Kleurrijkelijst-accent21"/>
        <w:tabs>
          <w:tab w:val="left" w:pos="284"/>
        </w:tabs>
        <w:ind w:left="284" w:hanging="284"/>
        <w:rPr>
          <w:szCs w:val="20"/>
          <w:lang w:bidi="hi-IN"/>
        </w:rPr>
      </w:pPr>
      <w:r w:rsidRPr="00300594">
        <w:rPr>
          <w:szCs w:val="20"/>
        </w:rPr>
        <w:t xml:space="preserve">  *</w:t>
      </w:r>
      <w:r w:rsidRPr="00300594">
        <w:rPr>
          <w:szCs w:val="20"/>
        </w:rPr>
        <w:tab/>
      </w:r>
      <w:r>
        <w:rPr>
          <w:szCs w:val="20"/>
        </w:rPr>
        <w:t xml:space="preserve">Zaken als </w:t>
      </w:r>
      <w:r w:rsidRPr="00300594">
        <w:rPr>
          <w:i/>
          <w:iCs/>
          <w:szCs w:val="20"/>
        </w:rPr>
        <w:t>Directe instructie</w:t>
      </w:r>
      <w:r w:rsidRPr="00300594">
        <w:rPr>
          <w:szCs w:val="20"/>
        </w:rPr>
        <w:t xml:space="preserve"> en </w:t>
      </w:r>
      <w:r w:rsidRPr="00300594">
        <w:rPr>
          <w:i/>
          <w:iCs/>
          <w:szCs w:val="20"/>
        </w:rPr>
        <w:t>Monitor Leskwaliteit</w:t>
      </w:r>
      <w:r w:rsidRPr="00300594">
        <w:rPr>
          <w:szCs w:val="20"/>
        </w:rPr>
        <w:t xml:space="preserve"> verdwijnen uit het onderwijs.</w:t>
      </w:r>
    </w:p>
    <w:p w14:paraId="162F9946" w14:textId="77777777" w:rsidR="00300594" w:rsidRDefault="00300594" w:rsidP="00300594">
      <w:pPr>
        <w:tabs>
          <w:tab w:val="left" w:pos="284"/>
        </w:tabs>
        <w:rPr>
          <w:rFonts w:eastAsia="Times New Roman" w:cs="Times New Roman"/>
          <w:szCs w:val="20"/>
        </w:rPr>
      </w:pPr>
    </w:p>
    <w:p w14:paraId="3C96A40C" w14:textId="61F8B36E" w:rsidR="00300594" w:rsidRPr="00E1778F" w:rsidRDefault="00300594" w:rsidP="00300594">
      <w:pPr>
        <w:tabs>
          <w:tab w:val="left" w:pos="284"/>
        </w:tabs>
        <w:ind w:left="284" w:hanging="284"/>
        <w:rPr>
          <w:rFonts w:cs="Times New Roman"/>
          <w:szCs w:val="20"/>
        </w:rPr>
      </w:pPr>
      <w:r>
        <w:rPr>
          <w:rFonts w:cs="Times New Roman"/>
          <w:szCs w:val="20"/>
        </w:rPr>
        <w:t xml:space="preserve">Die sleutels tover </w:t>
      </w:r>
      <w:r w:rsidR="005D325B">
        <w:rPr>
          <w:rFonts w:cs="Times New Roman"/>
          <w:szCs w:val="20"/>
        </w:rPr>
        <w:t>ik</w:t>
      </w:r>
      <w:r>
        <w:rPr>
          <w:rFonts w:cs="Times New Roman"/>
          <w:szCs w:val="20"/>
        </w:rPr>
        <w:t xml:space="preserve"> niet uit een hoge hoed, maar hebben een wetenschappelijke grondslag.</w:t>
      </w:r>
    </w:p>
    <w:p w14:paraId="2C317DA3" w14:textId="77777777" w:rsidR="00300594" w:rsidRDefault="00300594" w:rsidP="00344C3E">
      <w:pPr>
        <w:tabs>
          <w:tab w:val="left" w:pos="284"/>
        </w:tabs>
        <w:rPr>
          <w:rFonts w:cs="Times New Roman"/>
          <w:szCs w:val="20"/>
        </w:rPr>
      </w:pPr>
    </w:p>
    <w:p w14:paraId="2F6DE7B3" w14:textId="6DB72B5E" w:rsidR="00344C3E" w:rsidRPr="00344C3E" w:rsidRDefault="00344C3E" w:rsidP="00344C3E">
      <w:pPr>
        <w:tabs>
          <w:tab w:val="left" w:pos="284"/>
        </w:tabs>
        <w:rPr>
          <w:rFonts w:cs="Times New Roman"/>
          <w:b/>
          <w:bCs/>
          <w:szCs w:val="20"/>
        </w:rPr>
      </w:pPr>
      <w:r w:rsidRPr="00344C3E">
        <w:rPr>
          <w:rFonts w:cs="Times New Roman"/>
          <w:b/>
          <w:bCs/>
          <w:szCs w:val="20"/>
        </w:rPr>
        <w:t>Zienswijzen op het kind</w:t>
      </w:r>
    </w:p>
    <w:p w14:paraId="3DF2800A" w14:textId="56965B64" w:rsidR="00344C3E" w:rsidRDefault="001929E8" w:rsidP="00344C3E">
      <w:pPr>
        <w:tabs>
          <w:tab w:val="left" w:pos="284"/>
        </w:tabs>
        <w:rPr>
          <w:rFonts w:cs="Times New Roman"/>
          <w:szCs w:val="20"/>
        </w:rPr>
      </w:pPr>
      <w:r>
        <w:rPr>
          <w:rFonts w:cs="Times New Roman"/>
          <w:szCs w:val="20"/>
        </w:rPr>
        <w:t xml:space="preserve">Om </w:t>
      </w:r>
      <w:r w:rsidR="00D504C3">
        <w:rPr>
          <w:rFonts w:cs="Times New Roman"/>
          <w:szCs w:val="20"/>
        </w:rPr>
        <w:t>de onderwijscrisis te plaatsen onderscheid</w:t>
      </w:r>
      <w:r w:rsidR="005D325B">
        <w:rPr>
          <w:rFonts w:cs="Times New Roman"/>
          <w:szCs w:val="20"/>
        </w:rPr>
        <w:t>en</w:t>
      </w:r>
      <w:r w:rsidR="00D504C3">
        <w:rPr>
          <w:rFonts w:cs="Times New Roman"/>
          <w:szCs w:val="20"/>
        </w:rPr>
        <w:t xml:space="preserve"> </w:t>
      </w:r>
      <w:r>
        <w:rPr>
          <w:rFonts w:cs="Times New Roman"/>
          <w:szCs w:val="20"/>
        </w:rPr>
        <w:t xml:space="preserve">de </w:t>
      </w:r>
      <w:r w:rsidR="006871A7">
        <w:rPr>
          <w:rFonts w:cs="Times New Roman"/>
          <w:szCs w:val="20"/>
        </w:rPr>
        <w:t>m</w:t>
      </w:r>
      <w:r>
        <w:rPr>
          <w:rFonts w:cs="Times New Roman"/>
          <w:szCs w:val="20"/>
        </w:rPr>
        <w:t>eeste spreker</w:t>
      </w:r>
      <w:r w:rsidR="006871A7">
        <w:rPr>
          <w:rFonts w:cs="Times New Roman"/>
          <w:szCs w:val="20"/>
        </w:rPr>
        <w:t>s</w:t>
      </w:r>
      <w:r w:rsidR="00D504C3">
        <w:rPr>
          <w:rFonts w:cs="Times New Roman"/>
          <w:szCs w:val="20"/>
        </w:rPr>
        <w:t xml:space="preserve"> </w:t>
      </w:r>
      <w:r w:rsidR="00CC6F0C">
        <w:rPr>
          <w:rFonts w:cs="Times New Roman"/>
          <w:szCs w:val="20"/>
        </w:rPr>
        <w:t>op 3</w:t>
      </w:r>
      <w:r w:rsidR="00E65227">
        <w:rPr>
          <w:rFonts w:cs="Times New Roman"/>
          <w:szCs w:val="20"/>
        </w:rPr>
        <w:t>0</w:t>
      </w:r>
      <w:r w:rsidR="00CC6F0C">
        <w:rPr>
          <w:rFonts w:cs="Times New Roman"/>
          <w:szCs w:val="20"/>
        </w:rPr>
        <w:t xml:space="preserve"> mei</w:t>
      </w:r>
      <w:r w:rsidR="006871A7">
        <w:rPr>
          <w:rFonts w:cs="Times New Roman"/>
          <w:szCs w:val="20"/>
        </w:rPr>
        <w:t xml:space="preserve"> </w:t>
      </w:r>
      <w:r w:rsidR="00D504C3">
        <w:rPr>
          <w:rFonts w:cs="Times New Roman"/>
          <w:szCs w:val="20"/>
        </w:rPr>
        <w:t>twee zi</w:t>
      </w:r>
      <w:r w:rsidR="00D504C3" w:rsidRPr="00E1778F">
        <w:rPr>
          <w:rFonts w:cs="Times New Roman"/>
          <w:szCs w:val="20"/>
        </w:rPr>
        <w:t>enswijzen op het kind, zijn ontwikkeling en zijn onderwijs: de romantische en de empirisch</w:t>
      </w:r>
      <w:r w:rsidR="004A04D0">
        <w:rPr>
          <w:rFonts w:cs="Times New Roman"/>
          <w:szCs w:val="20"/>
        </w:rPr>
        <w:t>e</w:t>
      </w:r>
      <w:r w:rsidR="00D504C3" w:rsidRPr="00E1778F">
        <w:rPr>
          <w:rFonts w:cs="Times New Roman"/>
          <w:szCs w:val="20"/>
        </w:rPr>
        <w:t>/wetenschappelijke</w:t>
      </w:r>
      <w:r w:rsidR="00D504C3">
        <w:rPr>
          <w:rFonts w:cs="Times New Roman"/>
          <w:szCs w:val="20"/>
        </w:rPr>
        <w:t xml:space="preserve">. </w:t>
      </w:r>
    </w:p>
    <w:p w14:paraId="28C9ED98" w14:textId="5ACA2C69" w:rsidR="00D504C3" w:rsidRDefault="00344C3E" w:rsidP="00344C3E">
      <w:pPr>
        <w:tabs>
          <w:tab w:val="left" w:pos="284"/>
        </w:tabs>
        <w:rPr>
          <w:rFonts w:cs="Times New Roman"/>
          <w:szCs w:val="20"/>
        </w:rPr>
      </w:pPr>
      <w:r>
        <w:rPr>
          <w:rFonts w:cs="Times New Roman"/>
          <w:szCs w:val="20"/>
        </w:rPr>
        <w:tab/>
      </w:r>
      <w:r w:rsidR="00D504C3">
        <w:rPr>
          <w:rFonts w:cs="Times New Roman"/>
          <w:szCs w:val="20"/>
        </w:rPr>
        <w:t>De romantische zienswijze zou</w:t>
      </w:r>
      <w:r w:rsidR="004A04D0">
        <w:rPr>
          <w:rFonts w:cs="Times New Roman"/>
          <w:szCs w:val="20"/>
        </w:rPr>
        <w:t xml:space="preserve"> ten grondslag liggen aan de onderwijscrisis en de oplossing zou van de empirische/wetenschappelijke zienswijze </w:t>
      </w:r>
      <w:r w:rsidR="006871A7">
        <w:rPr>
          <w:rFonts w:cs="Times New Roman"/>
          <w:szCs w:val="20"/>
        </w:rPr>
        <w:t>moe</w:t>
      </w:r>
      <w:r w:rsidR="004A04D0">
        <w:rPr>
          <w:rFonts w:cs="Times New Roman"/>
          <w:szCs w:val="20"/>
        </w:rPr>
        <w:t>te</w:t>
      </w:r>
      <w:r w:rsidR="006871A7">
        <w:rPr>
          <w:rFonts w:cs="Times New Roman"/>
          <w:szCs w:val="20"/>
        </w:rPr>
        <w:t>n</w:t>
      </w:r>
      <w:r w:rsidR="004A04D0">
        <w:rPr>
          <w:rFonts w:cs="Times New Roman"/>
          <w:szCs w:val="20"/>
        </w:rPr>
        <w:t xml:space="preserve"> komen. </w:t>
      </w:r>
      <w:r w:rsidR="006871A7">
        <w:rPr>
          <w:rFonts w:cs="Times New Roman"/>
          <w:szCs w:val="20"/>
        </w:rPr>
        <w:t>O</w:t>
      </w:r>
      <w:r w:rsidR="004A04D0">
        <w:rPr>
          <w:rFonts w:cs="Times New Roman"/>
          <w:szCs w:val="20"/>
        </w:rPr>
        <w:t xml:space="preserve">m de crisis op te lossen zou het hele onderwijs gebaseerd dienen te zijn op de uitkomsten van ‘op evidentie gebaseerd of door evidentie geïnformeerd </w:t>
      </w:r>
      <w:r w:rsidR="0039691A">
        <w:rPr>
          <w:rFonts w:cs="Times New Roman"/>
          <w:szCs w:val="20"/>
        </w:rPr>
        <w:t>(voortaan: ‘evidentief’</w:t>
      </w:r>
      <w:r w:rsidR="0039691A">
        <w:rPr>
          <w:rFonts w:cs="Times New Roman"/>
          <w:szCs w:val="20"/>
          <w:vertAlign w:val="superscript"/>
        </w:rPr>
        <w:t>4</w:t>
      </w:r>
      <w:r w:rsidR="0039691A">
        <w:rPr>
          <w:rFonts w:cs="Times New Roman"/>
          <w:szCs w:val="20"/>
        </w:rPr>
        <w:t xml:space="preserve">) </w:t>
      </w:r>
      <w:r w:rsidR="004A04D0">
        <w:rPr>
          <w:rFonts w:cs="Times New Roman"/>
          <w:szCs w:val="20"/>
        </w:rPr>
        <w:t xml:space="preserve">onderzoek’. </w:t>
      </w:r>
      <w:r w:rsidR="00247851">
        <w:rPr>
          <w:rFonts w:cs="Times New Roman"/>
          <w:szCs w:val="20"/>
        </w:rPr>
        <w:t>O</w:t>
      </w:r>
      <w:r w:rsidR="004A04D0">
        <w:rPr>
          <w:rFonts w:cs="Times New Roman"/>
          <w:szCs w:val="20"/>
        </w:rPr>
        <w:t>nder ‘evident</w:t>
      </w:r>
      <w:r w:rsidR="0039691A">
        <w:rPr>
          <w:rFonts w:cs="Times New Roman"/>
          <w:szCs w:val="20"/>
        </w:rPr>
        <w:t>ie</w:t>
      </w:r>
      <w:r w:rsidR="004A04D0">
        <w:rPr>
          <w:rFonts w:cs="Times New Roman"/>
          <w:szCs w:val="20"/>
        </w:rPr>
        <w:t>’ wordt verstaan</w:t>
      </w:r>
      <w:r>
        <w:rPr>
          <w:rFonts w:cs="Times New Roman"/>
          <w:szCs w:val="20"/>
        </w:rPr>
        <w:t xml:space="preserve">: </w:t>
      </w:r>
      <w:r w:rsidR="004A04D0">
        <w:rPr>
          <w:rFonts w:cs="Times New Roman"/>
          <w:szCs w:val="20"/>
        </w:rPr>
        <w:t>een statistisch significante uitkomst van een inferentieel-statistische</w:t>
      </w:r>
      <w:r w:rsidR="00C34A99">
        <w:rPr>
          <w:rFonts w:cs="Times New Roman"/>
          <w:szCs w:val="20"/>
          <w:vertAlign w:val="superscript"/>
        </w:rPr>
        <w:t>5</w:t>
      </w:r>
      <w:r w:rsidR="004A04D0">
        <w:rPr>
          <w:rFonts w:cs="Times New Roman"/>
          <w:szCs w:val="20"/>
        </w:rPr>
        <w:t xml:space="preserve"> berekening op getalsmaten zoals kalenderleeftijden, scores op puntschalen</w:t>
      </w:r>
      <w:r w:rsidR="006871A7">
        <w:rPr>
          <w:rFonts w:cs="Times New Roman"/>
          <w:szCs w:val="20"/>
        </w:rPr>
        <w:t>, vragenlijsten</w:t>
      </w:r>
      <w:r w:rsidR="004A04D0">
        <w:rPr>
          <w:rFonts w:cs="Times New Roman"/>
          <w:szCs w:val="20"/>
        </w:rPr>
        <w:t xml:space="preserve"> en meerkeuzetoetsen, aantal bezoeken per maand aan een bibliotheek, en zo meer. </w:t>
      </w:r>
    </w:p>
    <w:p w14:paraId="5E43108D" w14:textId="77777777" w:rsidR="00344C3E" w:rsidRDefault="00344C3E" w:rsidP="00344C3E">
      <w:pPr>
        <w:tabs>
          <w:tab w:val="left" w:pos="284"/>
        </w:tabs>
        <w:rPr>
          <w:rFonts w:cs="Times New Roman"/>
          <w:szCs w:val="20"/>
        </w:rPr>
      </w:pPr>
    </w:p>
    <w:p w14:paraId="76859DF7" w14:textId="0EEEB902" w:rsidR="00D504C3" w:rsidRPr="00E1778F" w:rsidRDefault="00344C3E" w:rsidP="00344C3E">
      <w:pPr>
        <w:tabs>
          <w:tab w:val="left" w:pos="284"/>
        </w:tabs>
        <w:rPr>
          <w:rFonts w:cs="Times New Roman"/>
          <w:szCs w:val="20"/>
        </w:rPr>
      </w:pPr>
      <w:r>
        <w:rPr>
          <w:rFonts w:cs="Times New Roman"/>
          <w:szCs w:val="20"/>
        </w:rPr>
        <w:t>V</w:t>
      </w:r>
      <w:r w:rsidR="00D504C3" w:rsidRPr="00E1778F">
        <w:rPr>
          <w:rFonts w:cs="Times New Roman"/>
          <w:szCs w:val="20"/>
        </w:rPr>
        <w:t xml:space="preserve">olgens </w:t>
      </w:r>
      <w:r w:rsidR="005D325B">
        <w:rPr>
          <w:rFonts w:cs="Times New Roman"/>
          <w:szCs w:val="20"/>
        </w:rPr>
        <w:t>mij</w:t>
      </w:r>
      <w:r w:rsidR="00D504C3" w:rsidRPr="00E1778F">
        <w:rPr>
          <w:rFonts w:cs="Times New Roman"/>
          <w:szCs w:val="20"/>
        </w:rPr>
        <w:t xml:space="preserve"> zijn er </w:t>
      </w:r>
      <w:r>
        <w:rPr>
          <w:rFonts w:cs="Times New Roman"/>
          <w:szCs w:val="20"/>
        </w:rPr>
        <w:t xml:space="preserve">echter geen twee maar </w:t>
      </w:r>
      <w:r w:rsidR="00D504C3" w:rsidRPr="00E1778F">
        <w:rPr>
          <w:rFonts w:cs="Times New Roman"/>
          <w:szCs w:val="20"/>
        </w:rPr>
        <w:t>drie</w:t>
      </w:r>
      <w:r>
        <w:rPr>
          <w:rFonts w:cs="Times New Roman"/>
          <w:szCs w:val="20"/>
        </w:rPr>
        <w:t xml:space="preserve"> zienswijzen en ho</w:t>
      </w:r>
      <w:r w:rsidR="00405FCF">
        <w:rPr>
          <w:rFonts w:cs="Times New Roman"/>
          <w:szCs w:val="20"/>
        </w:rPr>
        <w:t>o</w:t>
      </w:r>
      <w:r>
        <w:rPr>
          <w:rFonts w:cs="Times New Roman"/>
          <w:szCs w:val="20"/>
        </w:rPr>
        <w:t>r</w:t>
      </w:r>
      <w:r w:rsidR="00405FCF">
        <w:rPr>
          <w:rFonts w:cs="Times New Roman"/>
          <w:szCs w:val="20"/>
        </w:rPr>
        <w:t>t</w:t>
      </w:r>
      <w:r>
        <w:rPr>
          <w:rFonts w:cs="Times New Roman"/>
          <w:szCs w:val="20"/>
        </w:rPr>
        <w:t xml:space="preserve"> evident</w:t>
      </w:r>
      <w:r w:rsidR="00405FCF">
        <w:rPr>
          <w:rFonts w:cs="Times New Roman"/>
          <w:szCs w:val="20"/>
        </w:rPr>
        <w:t>ief onderzoek</w:t>
      </w:r>
      <w:r>
        <w:rPr>
          <w:rFonts w:cs="Times New Roman"/>
          <w:szCs w:val="20"/>
        </w:rPr>
        <w:t xml:space="preserve"> tot de kern van </w:t>
      </w:r>
      <w:r w:rsidR="00405FCF">
        <w:rPr>
          <w:rFonts w:cs="Times New Roman"/>
          <w:szCs w:val="20"/>
        </w:rPr>
        <w:t>de onderwijscrisis.</w:t>
      </w:r>
    </w:p>
    <w:p w14:paraId="7F09F7F3" w14:textId="77777777" w:rsidR="00D504C3" w:rsidRPr="00E1778F" w:rsidRDefault="00D504C3" w:rsidP="00344C3E">
      <w:pPr>
        <w:tabs>
          <w:tab w:val="left" w:pos="284"/>
        </w:tabs>
        <w:rPr>
          <w:rFonts w:cs="Times New Roman"/>
          <w:szCs w:val="20"/>
        </w:rPr>
      </w:pPr>
    </w:p>
    <w:p w14:paraId="0E687DD5" w14:textId="7BF368F7" w:rsidR="00257FE3" w:rsidRDefault="00D504C3" w:rsidP="00344C3E">
      <w:pPr>
        <w:tabs>
          <w:tab w:val="left" w:pos="284"/>
        </w:tabs>
        <w:rPr>
          <w:rFonts w:cs="Times New Roman"/>
          <w:szCs w:val="20"/>
        </w:rPr>
      </w:pPr>
      <w:r w:rsidRPr="00E1778F">
        <w:rPr>
          <w:rFonts w:cs="Times New Roman"/>
          <w:szCs w:val="20"/>
        </w:rPr>
        <w:t xml:space="preserve">1. De </w:t>
      </w:r>
      <w:r w:rsidRPr="00960D14">
        <w:rPr>
          <w:rFonts w:cs="Times New Roman"/>
          <w:i/>
          <w:iCs/>
          <w:szCs w:val="20"/>
        </w:rPr>
        <w:t>romantische zienswijze</w:t>
      </w:r>
      <w:r w:rsidRPr="00E1778F">
        <w:rPr>
          <w:rFonts w:cs="Times New Roman"/>
          <w:szCs w:val="20"/>
        </w:rPr>
        <w:t xml:space="preserve"> </w:t>
      </w:r>
      <w:r w:rsidR="00D104CF">
        <w:rPr>
          <w:rFonts w:cs="Times New Roman"/>
          <w:szCs w:val="20"/>
        </w:rPr>
        <w:t xml:space="preserve">draait om een optimistisch mensbeeld, </w:t>
      </w:r>
      <w:r w:rsidRPr="00E1778F">
        <w:rPr>
          <w:rFonts w:cs="Times New Roman"/>
          <w:szCs w:val="20"/>
        </w:rPr>
        <w:t>zoals Rousseaus theorie</w:t>
      </w:r>
      <w:r w:rsidR="00CC6F0C">
        <w:rPr>
          <w:rFonts w:cs="Times New Roman"/>
          <w:szCs w:val="20"/>
        </w:rPr>
        <w:t>, Vygotskij’s leer met de zone van de naaste ontwikkeling</w:t>
      </w:r>
      <w:r w:rsidR="00344C3E">
        <w:rPr>
          <w:rFonts w:cs="Times New Roman"/>
          <w:szCs w:val="20"/>
        </w:rPr>
        <w:t xml:space="preserve"> </w:t>
      </w:r>
      <w:r w:rsidR="00344C3E" w:rsidRPr="00344C3E">
        <w:rPr>
          <w:rFonts w:cs="Times New Roman"/>
          <w:szCs w:val="20"/>
        </w:rPr>
        <w:t>en Bruners ‘ontdekkend leren’</w:t>
      </w:r>
      <w:r w:rsidR="00344C3E">
        <w:rPr>
          <w:rFonts w:cs="Times New Roman"/>
          <w:szCs w:val="20"/>
        </w:rPr>
        <w:t xml:space="preserve"> waarin geen aandacht is voor de </w:t>
      </w:r>
      <w:r w:rsidR="00344C3E" w:rsidRPr="00344C3E">
        <w:rPr>
          <w:rFonts w:cs="Times New Roman"/>
          <w:szCs w:val="20"/>
        </w:rPr>
        <w:t xml:space="preserve">rijpheid </w:t>
      </w:r>
      <w:r w:rsidR="00344C3E">
        <w:rPr>
          <w:rFonts w:cs="Times New Roman"/>
          <w:szCs w:val="20"/>
        </w:rPr>
        <w:t>van het kind voor de te ontdekken leerstof</w:t>
      </w:r>
      <w:r w:rsidRPr="00E1778F">
        <w:rPr>
          <w:rFonts w:cs="Times New Roman"/>
          <w:szCs w:val="20"/>
        </w:rPr>
        <w:t xml:space="preserve">. Met </w:t>
      </w:r>
      <w:r w:rsidR="00D104CF">
        <w:rPr>
          <w:rFonts w:cs="Times New Roman"/>
          <w:szCs w:val="20"/>
        </w:rPr>
        <w:t>de sprekers</w:t>
      </w:r>
      <w:r w:rsidRPr="00E1778F">
        <w:rPr>
          <w:rFonts w:cs="Times New Roman"/>
          <w:szCs w:val="20"/>
        </w:rPr>
        <w:t xml:space="preserve"> </w:t>
      </w:r>
      <w:r w:rsidR="00CC6F0C">
        <w:rPr>
          <w:rFonts w:cs="Times New Roman"/>
          <w:szCs w:val="20"/>
        </w:rPr>
        <w:t>van 3</w:t>
      </w:r>
      <w:r w:rsidR="00E65227">
        <w:rPr>
          <w:rFonts w:cs="Times New Roman"/>
          <w:szCs w:val="20"/>
        </w:rPr>
        <w:t>0</w:t>
      </w:r>
      <w:r w:rsidR="00CC6F0C">
        <w:rPr>
          <w:rFonts w:cs="Times New Roman"/>
          <w:szCs w:val="20"/>
        </w:rPr>
        <w:t xml:space="preserve"> mei </w:t>
      </w:r>
      <w:r w:rsidRPr="00E1778F">
        <w:rPr>
          <w:rFonts w:cs="Times New Roman"/>
          <w:szCs w:val="20"/>
        </w:rPr>
        <w:t>wij</w:t>
      </w:r>
      <w:r w:rsidR="005D325B">
        <w:rPr>
          <w:rFonts w:cs="Times New Roman"/>
          <w:szCs w:val="20"/>
        </w:rPr>
        <w:t xml:space="preserve">s ik het toepassen van </w:t>
      </w:r>
      <w:r w:rsidR="00344C3E">
        <w:rPr>
          <w:rFonts w:cs="Times New Roman"/>
          <w:szCs w:val="20"/>
        </w:rPr>
        <w:t xml:space="preserve">romantische zienswijzen </w:t>
      </w:r>
      <w:r w:rsidR="005D325B">
        <w:rPr>
          <w:rFonts w:cs="Times New Roman"/>
          <w:szCs w:val="20"/>
        </w:rPr>
        <w:t xml:space="preserve">in het onderwijs </w:t>
      </w:r>
      <w:r w:rsidR="00344C3E">
        <w:rPr>
          <w:rFonts w:cs="Times New Roman"/>
          <w:szCs w:val="20"/>
        </w:rPr>
        <w:t>a</w:t>
      </w:r>
      <w:r w:rsidRPr="00E1778F">
        <w:rPr>
          <w:rFonts w:cs="Times New Roman"/>
          <w:szCs w:val="20"/>
        </w:rPr>
        <w:t>f.</w:t>
      </w:r>
    </w:p>
    <w:p w14:paraId="530478E4" w14:textId="77777777" w:rsidR="00257FE3" w:rsidRDefault="00257FE3" w:rsidP="00344C3E">
      <w:pPr>
        <w:tabs>
          <w:tab w:val="left" w:pos="284"/>
        </w:tabs>
        <w:rPr>
          <w:rFonts w:cs="Times New Roman"/>
          <w:szCs w:val="20"/>
        </w:rPr>
      </w:pPr>
    </w:p>
    <w:p w14:paraId="5B48C541" w14:textId="6B17D770" w:rsidR="00D504C3" w:rsidRPr="00E1778F" w:rsidRDefault="00D504C3" w:rsidP="00344C3E">
      <w:pPr>
        <w:tabs>
          <w:tab w:val="left" w:pos="284"/>
        </w:tabs>
        <w:rPr>
          <w:rFonts w:cs="Times New Roman"/>
          <w:szCs w:val="20"/>
        </w:rPr>
      </w:pPr>
      <w:r w:rsidRPr="00E1778F">
        <w:rPr>
          <w:rFonts w:cs="Times New Roman"/>
          <w:szCs w:val="20"/>
        </w:rPr>
        <w:t xml:space="preserve">2. De </w:t>
      </w:r>
      <w:r w:rsidRPr="00960D14">
        <w:rPr>
          <w:rFonts w:cs="Times New Roman"/>
          <w:i/>
          <w:iCs/>
          <w:szCs w:val="20"/>
        </w:rPr>
        <w:t>empirische/wetenschappelijke zienswijze</w:t>
      </w:r>
      <w:r w:rsidRPr="00E1778F">
        <w:rPr>
          <w:rFonts w:cs="Times New Roman"/>
          <w:szCs w:val="20"/>
        </w:rPr>
        <w:t xml:space="preserve"> d</w:t>
      </w:r>
      <w:r w:rsidR="00D104CF">
        <w:rPr>
          <w:rFonts w:cs="Times New Roman"/>
          <w:szCs w:val="20"/>
        </w:rPr>
        <w:t>raait</w:t>
      </w:r>
      <w:r w:rsidRPr="00E1778F">
        <w:rPr>
          <w:rFonts w:cs="Times New Roman"/>
          <w:szCs w:val="20"/>
        </w:rPr>
        <w:t xml:space="preserve"> om verschijnselen en om</w:t>
      </w:r>
      <w:r w:rsidR="00D104CF">
        <w:rPr>
          <w:rFonts w:cs="Times New Roman"/>
          <w:szCs w:val="20"/>
        </w:rPr>
        <w:t xml:space="preserve"> hun</w:t>
      </w:r>
      <w:r w:rsidRPr="00E1778F">
        <w:rPr>
          <w:rFonts w:cs="Times New Roman"/>
          <w:szCs w:val="20"/>
        </w:rPr>
        <w:t xml:space="preserve"> feitelijk nagetrokken verklaringe</w:t>
      </w:r>
      <w:r w:rsidR="00D104CF">
        <w:rPr>
          <w:rFonts w:cs="Times New Roman"/>
          <w:szCs w:val="20"/>
        </w:rPr>
        <w:t>n</w:t>
      </w:r>
      <w:r w:rsidRPr="00E1778F">
        <w:rPr>
          <w:rFonts w:cs="Times New Roman"/>
          <w:szCs w:val="20"/>
        </w:rPr>
        <w:t>. Net als in de natuurwetenschappen en in de taal</w:t>
      </w:r>
      <w:r w:rsidR="00D104CF">
        <w:rPr>
          <w:rFonts w:cs="Times New Roman"/>
          <w:szCs w:val="20"/>
        </w:rPr>
        <w:t>kunde</w:t>
      </w:r>
      <w:r w:rsidRPr="00E1778F">
        <w:rPr>
          <w:rFonts w:cs="Times New Roman"/>
          <w:szCs w:val="20"/>
        </w:rPr>
        <w:t xml:space="preserve"> verstaan </w:t>
      </w:r>
      <w:r w:rsidR="006871A7">
        <w:rPr>
          <w:rFonts w:cs="Times New Roman"/>
          <w:szCs w:val="20"/>
        </w:rPr>
        <w:t>empirische wetenschappers</w:t>
      </w:r>
      <w:r w:rsidRPr="00E1778F">
        <w:rPr>
          <w:rFonts w:cs="Times New Roman"/>
          <w:szCs w:val="20"/>
        </w:rPr>
        <w:t xml:space="preserve"> </w:t>
      </w:r>
      <w:r w:rsidR="006871A7">
        <w:rPr>
          <w:rFonts w:cs="Times New Roman"/>
          <w:szCs w:val="20"/>
        </w:rPr>
        <w:t xml:space="preserve">in de ontwikkelingspsychologie en onderwijskunde (voortaan ‘O/O’) </w:t>
      </w:r>
      <w:r w:rsidRPr="00E1778F">
        <w:rPr>
          <w:rFonts w:cs="Times New Roman"/>
          <w:szCs w:val="20"/>
        </w:rPr>
        <w:t xml:space="preserve">zich met verschijnselen. Daar trachten ze </w:t>
      </w:r>
      <w:r w:rsidR="00D104CF">
        <w:rPr>
          <w:rFonts w:cs="Times New Roman"/>
          <w:szCs w:val="20"/>
        </w:rPr>
        <w:t xml:space="preserve">beschrijvende </w:t>
      </w:r>
      <w:r w:rsidRPr="00E1778F">
        <w:rPr>
          <w:rFonts w:cs="Times New Roman"/>
          <w:szCs w:val="20"/>
        </w:rPr>
        <w:t>verklaringen voor te vinden, die aan nieuwe feiten zijn nagetrokken.</w:t>
      </w:r>
      <w:r w:rsidR="00257FE3">
        <w:rPr>
          <w:rFonts w:cs="Times New Roman"/>
          <w:szCs w:val="20"/>
        </w:rPr>
        <w:t xml:space="preserve"> Een houdbare verklaring is een feit dat kan worden toegepast.</w:t>
      </w:r>
      <w:r w:rsidR="0039691A">
        <w:rPr>
          <w:rFonts w:cs="Times New Roman"/>
          <w:szCs w:val="20"/>
          <w:vertAlign w:val="superscript"/>
        </w:rPr>
        <w:t>6</w:t>
      </w:r>
      <w:r w:rsidR="00257FE3">
        <w:rPr>
          <w:rFonts w:cs="Times New Roman"/>
          <w:szCs w:val="20"/>
        </w:rPr>
        <w:t xml:space="preserve"> </w:t>
      </w:r>
      <w:r w:rsidRPr="00E1778F">
        <w:rPr>
          <w:rFonts w:cs="Times New Roman"/>
          <w:szCs w:val="20"/>
        </w:rPr>
        <w:t xml:space="preserve"> </w:t>
      </w:r>
    </w:p>
    <w:p w14:paraId="7BAB2B84" w14:textId="486E383E" w:rsidR="00257FE3" w:rsidRDefault="00257FE3" w:rsidP="00257FE3">
      <w:pPr>
        <w:tabs>
          <w:tab w:val="left" w:pos="284"/>
        </w:tabs>
        <w:rPr>
          <w:rFonts w:cs="Times New Roman"/>
          <w:szCs w:val="20"/>
        </w:rPr>
      </w:pPr>
      <w:r>
        <w:rPr>
          <w:rFonts w:cs="Times New Roman"/>
          <w:szCs w:val="20"/>
        </w:rPr>
        <w:tab/>
      </w:r>
      <w:r w:rsidRPr="00E1778F">
        <w:rPr>
          <w:rFonts w:cs="Times New Roman"/>
          <w:szCs w:val="20"/>
        </w:rPr>
        <w:t xml:space="preserve">Voorbeeld </w:t>
      </w:r>
      <w:r>
        <w:rPr>
          <w:rFonts w:cs="Times New Roman"/>
          <w:szCs w:val="20"/>
        </w:rPr>
        <w:t>1</w:t>
      </w:r>
      <w:r w:rsidRPr="00E1778F">
        <w:rPr>
          <w:rFonts w:cs="Times New Roman"/>
          <w:szCs w:val="20"/>
        </w:rPr>
        <w:t xml:space="preserve">. Piagets theorie verklaart verschijnselen als non-permanentie </w:t>
      </w:r>
      <w:r w:rsidR="00B05523">
        <w:rPr>
          <w:rFonts w:cs="Times New Roman"/>
          <w:szCs w:val="20"/>
        </w:rPr>
        <w:t xml:space="preserve">(een zuigeling zoekt een voorwerp dat het heeft zien verdwijnen, niet op de verdwijnplaats terug) </w:t>
      </w:r>
      <w:r w:rsidRPr="00E1778F">
        <w:rPr>
          <w:rFonts w:cs="Times New Roman"/>
          <w:szCs w:val="20"/>
        </w:rPr>
        <w:t>en non-conservatie</w:t>
      </w:r>
      <w:r w:rsidR="00B05523">
        <w:rPr>
          <w:rFonts w:cs="Times New Roman"/>
          <w:szCs w:val="20"/>
        </w:rPr>
        <w:t xml:space="preserve"> (een kleuter meent dat in {* * * * *} minder sterren zitten dan in {*    *    *    *    *}, ook als h</w:t>
      </w:r>
      <w:r w:rsidR="00D104CF">
        <w:rPr>
          <w:rFonts w:cs="Times New Roman"/>
          <w:szCs w:val="20"/>
        </w:rPr>
        <w:t>ij</w:t>
      </w:r>
      <w:r w:rsidR="00B05523">
        <w:rPr>
          <w:rFonts w:cs="Times New Roman"/>
          <w:szCs w:val="20"/>
        </w:rPr>
        <w:t xml:space="preserve"> heeft geteld dat er in beide vijf zitten).</w:t>
      </w:r>
      <w:r w:rsidRPr="00E1778F">
        <w:rPr>
          <w:rFonts w:cs="Times New Roman"/>
          <w:szCs w:val="20"/>
        </w:rPr>
        <w:t xml:space="preserve"> </w:t>
      </w:r>
    </w:p>
    <w:p w14:paraId="7651D1E0" w14:textId="119958FC" w:rsidR="00186E2C" w:rsidRDefault="00257FE3" w:rsidP="00257FE3">
      <w:pPr>
        <w:tabs>
          <w:tab w:val="left" w:pos="284"/>
        </w:tabs>
        <w:rPr>
          <w:rFonts w:cs="Times New Roman"/>
          <w:szCs w:val="20"/>
        </w:rPr>
      </w:pPr>
      <w:r>
        <w:rPr>
          <w:rFonts w:cs="Times New Roman"/>
          <w:szCs w:val="20"/>
        </w:rPr>
        <w:tab/>
        <w:t xml:space="preserve">Voorbeeld 2. </w:t>
      </w:r>
      <w:r w:rsidR="005D325B">
        <w:rPr>
          <w:rFonts w:cs="Times New Roman"/>
          <w:szCs w:val="20"/>
        </w:rPr>
        <w:t xml:space="preserve">Mijn </w:t>
      </w:r>
      <w:r w:rsidRPr="00257FE3">
        <w:rPr>
          <w:rFonts w:cs="Times New Roman"/>
          <w:szCs w:val="20"/>
        </w:rPr>
        <w:t xml:space="preserve">schrijf- en leestheorie </w:t>
      </w:r>
      <w:r>
        <w:rPr>
          <w:rFonts w:cs="Times New Roman"/>
          <w:szCs w:val="20"/>
        </w:rPr>
        <w:t>verklaart</w:t>
      </w:r>
      <w:r w:rsidRPr="00257FE3">
        <w:rPr>
          <w:rFonts w:cs="Times New Roman"/>
          <w:szCs w:val="20"/>
        </w:rPr>
        <w:t xml:space="preserve"> verschijnselen als </w:t>
      </w:r>
      <w:r>
        <w:rPr>
          <w:rFonts w:cs="Times New Roman"/>
          <w:szCs w:val="20"/>
        </w:rPr>
        <w:t xml:space="preserve">Eriks </w:t>
      </w:r>
      <w:r w:rsidRPr="00257FE3">
        <w:rPr>
          <w:rFonts w:cs="Times New Roman"/>
          <w:szCs w:val="20"/>
        </w:rPr>
        <w:t>spiegelbeeldig schrijven van</w:t>
      </w:r>
      <w:r w:rsidR="00405FCF">
        <w:rPr>
          <w:rFonts w:cs="Times New Roman"/>
          <w:szCs w:val="20"/>
        </w:rPr>
        <w:t xml:space="preserve"> zijn naam als</w:t>
      </w:r>
      <w:r w:rsidRPr="00257FE3">
        <w:rPr>
          <w:rFonts w:cs="Times New Roman"/>
          <w:szCs w:val="20"/>
        </w:rPr>
        <w:t xml:space="preserve"> </w:t>
      </w:r>
      <w:r w:rsidRPr="00257FE3">
        <w:rPr>
          <w:rFonts w:ascii="Cambria Math" w:hAnsi="Cambria Math" w:cs="Cambria Math"/>
          <w:szCs w:val="20"/>
        </w:rPr>
        <w:t>∃</w:t>
      </w:r>
      <w:r w:rsidRPr="00257FE3">
        <w:rPr>
          <w:rFonts w:cs="Times New Roman"/>
          <w:szCs w:val="20"/>
        </w:rPr>
        <w:t xml:space="preserve">RIK en </w:t>
      </w:r>
      <w:r w:rsidR="00405FCF">
        <w:rPr>
          <w:rFonts w:cs="Times New Roman"/>
          <w:szCs w:val="20"/>
        </w:rPr>
        <w:t xml:space="preserve">Ilses </w:t>
      </w:r>
      <w:r w:rsidR="00D104CF">
        <w:rPr>
          <w:rFonts w:cs="Times New Roman"/>
          <w:szCs w:val="20"/>
        </w:rPr>
        <w:t>louter-</w:t>
      </w:r>
      <w:r w:rsidRPr="00257FE3">
        <w:rPr>
          <w:rFonts w:cs="Times New Roman"/>
          <w:szCs w:val="20"/>
        </w:rPr>
        <w:t>hakkend lezen van LIP als ‘L, i, p’</w:t>
      </w:r>
      <w:r w:rsidR="00C37D82">
        <w:rPr>
          <w:rFonts w:cs="Times New Roman"/>
          <w:szCs w:val="20"/>
        </w:rPr>
        <w:t xml:space="preserve"> </w:t>
      </w:r>
      <w:r w:rsidR="00405FCF">
        <w:rPr>
          <w:rFonts w:cs="Times New Roman"/>
          <w:szCs w:val="20"/>
        </w:rPr>
        <w:t>als ze</w:t>
      </w:r>
      <w:r w:rsidRPr="00257FE3">
        <w:rPr>
          <w:rFonts w:cs="Times New Roman"/>
          <w:szCs w:val="20"/>
        </w:rPr>
        <w:t xml:space="preserve"> ILSE en PAPA kan schrijven</w:t>
      </w:r>
      <w:r w:rsidR="00186E2C">
        <w:rPr>
          <w:rFonts w:cs="Times New Roman"/>
          <w:szCs w:val="20"/>
        </w:rPr>
        <w:t xml:space="preserve">. </w:t>
      </w:r>
    </w:p>
    <w:p w14:paraId="431C33B7" w14:textId="683B2779" w:rsidR="00512A2F" w:rsidRDefault="00774ED8" w:rsidP="00257FE3">
      <w:pPr>
        <w:tabs>
          <w:tab w:val="left" w:pos="284"/>
        </w:tabs>
        <w:rPr>
          <w:rFonts w:cs="Times New Roman"/>
          <w:szCs w:val="20"/>
        </w:rPr>
      </w:pPr>
      <w:r>
        <w:rPr>
          <w:rFonts w:cs="Times New Roman"/>
          <w:szCs w:val="20"/>
        </w:rPr>
        <w:tab/>
        <w:t xml:space="preserve">Non-conservatie, spiegelbeeldig schrijven en </w:t>
      </w:r>
      <w:r w:rsidR="00D104CF">
        <w:rPr>
          <w:rFonts w:cs="Times New Roman"/>
          <w:szCs w:val="20"/>
        </w:rPr>
        <w:t xml:space="preserve">louter </w:t>
      </w:r>
      <w:r>
        <w:rPr>
          <w:rFonts w:cs="Times New Roman"/>
          <w:szCs w:val="20"/>
        </w:rPr>
        <w:t>hakken worden verklaard met de psychologische structuur van de kleuter. Die structuur bestaat uit onomkeerbare, abstract-logische verbanden</w:t>
      </w:r>
      <w:r w:rsidR="00D104CF">
        <w:rPr>
          <w:rFonts w:cs="Times New Roman"/>
          <w:szCs w:val="20"/>
        </w:rPr>
        <w:t>. V</w:t>
      </w:r>
      <w:r w:rsidR="00512A2F">
        <w:rPr>
          <w:rFonts w:cs="Times New Roman"/>
          <w:szCs w:val="20"/>
        </w:rPr>
        <w:t xml:space="preserve">anwege die onomkeerbaarheid functioneert de kleuter in één richting. Als jong schoolkind zal Ilse LIP hakken-en-plakkend lezen als ‘L, i, li; p, lip’ of als ‘L, i, p; lip’. Vooral de eerste leeswijze laat zien wat er bij </w:t>
      </w:r>
      <w:r w:rsidR="00D104CF">
        <w:rPr>
          <w:rFonts w:cs="Times New Roman"/>
          <w:szCs w:val="20"/>
        </w:rPr>
        <w:t>het</w:t>
      </w:r>
      <w:r w:rsidR="00512A2F">
        <w:rPr>
          <w:rFonts w:cs="Times New Roman"/>
          <w:szCs w:val="20"/>
        </w:rPr>
        <w:t xml:space="preserve"> jonge schoolkind gebeurt: </w:t>
      </w:r>
    </w:p>
    <w:p w14:paraId="1ED89DB9" w14:textId="2CBFF40A" w:rsidR="00512A2F" w:rsidRDefault="00512A2F" w:rsidP="00512A2F">
      <w:pPr>
        <w:tabs>
          <w:tab w:val="left" w:pos="284"/>
        </w:tabs>
        <w:rPr>
          <w:rFonts w:cs="Times New Roman"/>
          <w:szCs w:val="20"/>
        </w:rPr>
      </w:pPr>
      <w:r>
        <w:rPr>
          <w:rFonts w:cs="Times New Roman"/>
          <w:szCs w:val="20"/>
        </w:rPr>
        <w:t xml:space="preserve">  •</w:t>
      </w:r>
      <w:r>
        <w:rPr>
          <w:rFonts w:cs="Times New Roman"/>
          <w:szCs w:val="20"/>
        </w:rPr>
        <w:tab/>
      </w:r>
      <w:r w:rsidR="00D104CF">
        <w:rPr>
          <w:rFonts w:cs="Times New Roman"/>
          <w:szCs w:val="20"/>
        </w:rPr>
        <w:t>Ils</w:t>
      </w:r>
      <w:r w:rsidRPr="00512A2F">
        <w:rPr>
          <w:rFonts w:cs="Times New Roman"/>
          <w:szCs w:val="20"/>
        </w:rPr>
        <w:t>e ziet L, herkent die uit ILSE en zet L om in de klank /l/;</w:t>
      </w:r>
    </w:p>
    <w:p w14:paraId="6A1BBD8C" w14:textId="5FBCD33E" w:rsidR="00512A2F" w:rsidRDefault="00512A2F" w:rsidP="00512A2F">
      <w:pPr>
        <w:tabs>
          <w:tab w:val="left" w:pos="284"/>
        </w:tabs>
        <w:rPr>
          <w:rFonts w:cs="Times New Roman"/>
          <w:szCs w:val="20"/>
        </w:rPr>
      </w:pPr>
      <w:r>
        <w:rPr>
          <w:rFonts w:cs="Times New Roman"/>
          <w:szCs w:val="20"/>
        </w:rPr>
        <w:t xml:space="preserve">  •</w:t>
      </w:r>
      <w:r>
        <w:rPr>
          <w:rFonts w:cs="Times New Roman"/>
          <w:szCs w:val="20"/>
        </w:rPr>
        <w:tab/>
      </w:r>
      <w:r w:rsidRPr="00512A2F">
        <w:rPr>
          <w:rFonts w:cs="Times New Roman"/>
          <w:szCs w:val="20"/>
        </w:rPr>
        <w:t xml:space="preserve">ze gaat </w:t>
      </w:r>
      <w:r w:rsidRPr="00512A2F">
        <w:rPr>
          <w:rFonts w:cs="Times New Roman"/>
          <w:i/>
          <w:iCs/>
          <w:szCs w:val="20"/>
        </w:rPr>
        <w:t>naar rechts</w:t>
      </w:r>
      <w:r w:rsidRPr="00512A2F">
        <w:rPr>
          <w:rFonts w:cs="Times New Roman"/>
          <w:szCs w:val="20"/>
        </w:rPr>
        <w:t>, ziet I, herkent die eveneens uit ILSE en zet I om in de klank /i/;</w:t>
      </w:r>
    </w:p>
    <w:p w14:paraId="527A28B6" w14:textId="74C80B6B" w:rsidR="00512A2F" w:rsidRDefault="00512A2F" w:rsidP="00512A2F">
      <w:pPr>
        <w:tabs>
          <w:tab w:val="left" w:pos="284"/>
        </w:tabs>
        <w:rPr>
          <w:rFonts w:cs="Times New Roman"/>
          <w:szCs w:val="20"/>
        </w:rPr>
      </w:pPr>
      <w:r>
        <w:rPr>
          <w:rFonts w:cs="Times New Roman"/>
          <w:szCs w:val="20"/>
        </w:rPr>
        <w:t xml:space="preserve">  *</w:t>
      </w:r>
      <w:r>
        <w:rPr>
          <w:rFonts w:cs="Times New Roman"/>
          <w:szCs w:val="20"/>
        </w:rPr>
        <w:tab/>
      </w:r>
      <w:r w:rsidRPr="00512A2F">
        <w:rPr>
          <w:rFonts w:cs="Times New Roman"/>
          <w:szCs w:val="20"/>
        </w:rPr>
        <w:t xml:space="preserve">ze gaat </w:t>
      </w:r>
      <w:r w:rsidRPr="00512A2F">
        <w:rPr>
          <w:rFonts w:cs="Times New Roman"/>
          <w:i/>
          <w:iCs/>
          <w:szCs w:val="20"/>
        </w:rPr>
        <w:t>in haar hoofd terug</w:t>
      </w:r>
      <w:r w:rsidRPr="00512A2F">
        <w:rPr>
          <w:rFonts w:cs="Times New Roman"/>
          <w:szCs w:val="20"/>
        </w:rPr>
        <w:t xml:space="preserve"> naar de klank /l/ en vormt </w:t>
      </w:r>
      <w:r>
        <w:rPr>
          <w:rFonts w:cs="Times New Roman"/>
          <w:szCs w:val="20"/>
        </w:rPr>
        <w:t>met /i/ het</w:t>
      </w:r>
      <w:r w:rsidRPr="00512A2F">
        <w:rPr>
          <w:rFonts w:cs="Times New Roman"/>
          <w:szCs w:val="20"/>
        </w:rPr>
        <w:t xml:space="preserve"> klank</w:t>
      </w:r>
      <w:r>
        <w:rPr>
          <w:rFonts w:cs="Times New Roman"/>
          <w:szCs w:val="20"/>
        </w:rPr>
        <w:t>geheel</w:t>
      </w:r>
      <w:r w:rsidRPr="00512A2F">
        <w:rPr>
          <w:rFonts w:cs="Times New Roman"/>
          <w:szCs w:val="20"/>
        </w:rPr>
        <w:t xml:space="preserve"> /li/;</w:t>
      </w:r>
    </w:p>
    <w:p w14:paraId="3639CF5B" w14:textId="5935DD41" w:rsidR="00512A2F" w:rsidRDefault="00512A2F" w:rsidP="00512A2F">
      <w:pPr>
        <w:tabs>
          <w:tab w:val="left" w:pos="284"/>
        </w:tabs>
        <w:rPr>
          <w:rFonts w:cs="Times New Roman"/>
          <w:szCs w:val="20"/>
        </w:rPr>
      </w:pPr>
      <w:r>
        <w:rPr>
          <w:rFonts w:cs="Times New Roman"/>
          <w:szCs w:val="20"/>
        </w:rPr>
        <w:t xml:space="preserve">  •</w:t>
      </w:r>
      <w:r>
        <w:rPr>
          <w:rFonts w:cs="Times New Roman"/>
          <w:szCs w:val="20"/>
        </w:rPr>
        <w:tab/>
        <w:t xml:space="preserve">ze gaat </w:t>
      </w:r>
      <w:r w:rsidRPr="00512A2F">
        <w:rPr>
          <w:rFonts w:cs="Times New Roman"/>
          <w:i/>
          <w:iCs/>
          <w:szCs w:val="20"/>
        </w:rPr>
        <w:t>naar rechts</w:t>
      </w:r>
      <w:r>
        <w:rPr>
          <w:rFonts w:cs="Times New Roman"/>
          <w:szCs w:val="20"/>
        </w:rPr>
        <w:t>, ziet P, herkent die uit PAPA en zet P om in de klank /p/;</w:t>
      </w:r>
    </w:p>
    <w:p w14:paraId="5752949F" w14:textId="7F10F53B" w:rsidR="00774ED8" w:rsidRPr="00512A2F" w:rsidRDefault="00512A2F" w:rsidP="00512A2F">
      <w:pPr>
        <w:tabs>
          <w:tab w:val="left" w:pos="284"/>
        </w:tabs>
        <w:rPr>
          <w:rFonts w:cs="Times New Roman"/>
          <w:szCs w:val="20"/>
        </w:rPr>
      </w:pPr>
      <w:r>
        <w:rPr>
          <w:rFonts w:cs="Times New Roman"/>
          <w:szCs w:val="20"/>
        </w:rPr>
        <w:t xml:space="preserve">  *</w:t>
      </w:r>
      <w:r>
        <w:rPr>
          <w:rFonts w:cs="Times New Roman"/>
          <w:szCs w:val="20"/>
        </w:rPr>
        <w:tab/>
        <w:t xml:space="preserve">ze gaat </w:t>
      </w:r>
      <w:r w:rsidRPr="00512A2F">
        <w:rPr>
          <w:rFonts w:cs="Times New Roman"/>
          <w:i/>
          <w:iCs/>
          <w:szCs w:val="20"/>
        </w:rPr>
        <w:t>in haar hoofd terug</w:t>
      </w:r>
      <w:r>
        <w:rPr>
          <w:rFonts w:cs="Times New Roman"/>
          <w:szCs w:val="20"/>
        </w:rPr>
        <w:t xml:space="preserve"> naar het klankgeheel /li/ en vormt met /p/ het klankgeheel /lip/.</w:t>
      </w:r>
    </w:p>
    <w:p w14:paraId="6500CE6A" w14:textId="2EC78EAC" w:rsidR="00D504C3" w:rsidRDefault="00512A2F" w:rsidP="00257FE3">
      <w:pPr>
        <w:tabs>
          <w:tab w:val="left" w:pos="284"/>
        </w:tabs>
        <w:rPr>
          <w:rFonts w:cs="Times New Roman"/>
          <w:szCs w:val="20"/>
        </w:rPr>
      </w:pPr>
      <w:r>
        <w:rPr>
          <w:rFonts w:cs="Times New Roman"/>
          <w:szCs w:val="20"/>
        </w:rPr>
        <w:tab/>
        <w:t>Het leren lezen van een woord van drie letters bestaat dus niet uit drie stappen, zoals men wellicht zou denken, maar uit vijf stappen. De drie stappen met • kon Ilse al als kleuter zetten, maar de twee stappen met * niet omdat haar operaties onomkeerbaar waren. Als jong schoolkind kan ze dat wel omdat haar operaties dan omkeerbaar zijn.</w:t>
      </w:r>
    </w:p>
    <w:p w14:paraId="5E3A747F" w14:textId="77777777" w:rsidR="00512A2F" w:rsidRPr="00E1778F" w:rsidRDefault="00512A2F" w:rsidP="00257FE3">
      <w:pPr>
        <w:tabs>
          <w:tab w:val="left" w:pos="284"/>
        </w:tabs>
        <w:rPr>
          <w:rFonts w:cs="Times New Roman"/>
          <w:szCs w:val="20"/>
        </w:rPr>
      </w:pPr>
    </w:p>
    <w:p w14:paraId="6AFBB38A" w14:textId="06B5415F" w:rsidR="00D504C3" w:rsidRPr="00E1778F" w:rsidRDefault="00D504C3" w:rsidP="00344C3E">
      <w:pPr>
        <w:tabs>
          <w:tab w:val="left" w:pos="284"/>
        </w:tabs>
        <w:rPr>
          <w:rFonts w:cs="Times New Roman"/>
          <w:szCs w:val="20"/>
        </w:rPr>
      </w:pPr>
      <w:r w:rsidRPr="00E1778F">
        <w:rPr>
          <w:rFonts w:cs="Times New Roman"/>
          <w:szCs w:val="20"/>
        </w:rPr>
        <w:t xml:space="preserve">3. De </w:t>
      </w:r>
      <w:r w:rsidRPr="00960D14">
        <w:rPr>
          <w:rFonts w:cs="Times New Roman"/>
          <w:i/>
          <w:iCs/>
          <w:szCs w:val="20"/>
        </w:rPr>
        <w:t>empiristische zienswijze</w:t>
      </w:r>
      <w:r w:rsidRPr="00E1778F">
        <w:rPr>
          <w:rFonts w:cs="Times New Roman"/>
          <w:szCs w:val="20"/>
        </w:rPr>
        <w:t xml:space="preserve"> d</w:t>
      </w:r>
      <w:r w:rsidR="00D104CF">
        <w:rPr>
          <w:rFonts w:cs="Times New Roman"/>
          <w:szCs w:val="20"/>
        </w:rPr>
        <w:t>raait</w:t>
      </w:r>
      <w:r w:rsidRPr="00E1778F">
        <w:rPr>
          <w:rFonts w:cs="Times New Roman"/>
          <w:szCs w:val="20"/>
        </w:rPr>
        <w:t xml:space="preserve"> om data en inferentiële statistiek</w:t>
      </w:r>
      <w:r w:rsidR="00D104CF">
        <w:rPr>
          <w:rFonts w:cs="Times New Roman"/>
          <w:szCs w:val="20"/>
        </w:rPr>
        <w:t>. D</w:t>
      </w:r>
      <w:r w:rsidRPr="00E1778F">
        <w:rPr>
          <w:rFonts w:cs="Times New Roman"/>
          <w:szCs w:val="20"/>
        </w:rPr>
        <w:t xml:space="preserve">e </w:t>
      </w:r>
      <w:r w:rsidR="006871A7">
        <w:rPr>
          <w:rFonts w:cs="Times New Roman"/>
          <w:szCs w:val="20"/>
        </w:rPr>
        <w:t xml:space="preserve">sprekers </w:t>
      </w:r>
      <w:r w:rsidR="00CC6F0C">
        <w:rPr>
          <w:rFonts w:cs="Times New Roman"/>
          <w:szCs w:val="20"/>
        </w:rPr>
        <w:t>van 3</w:t>
      </w:r>
      <w:r w:rsidR="00E65227">
        <w:rPr>
          <w:rFonts w:cs="Times New Roman"/>
          <w:szCs w:val="20"/>
        </w:rPr>
        <w:t>0</w:t>
      </w:r>
      <w:r w:rsidR="00CC6F0C">
        <w:rPr>
          <w:rFonts w:cs="Times New Roman"/>
          <w:szCs w:val="20"/>
        </w:rPr>
        <w:t xml:space="preserve"> mei </w:t>
      </w:r>
      <w:r w:rsidR="00D104CF">
        <w:rPr>
          <w:rFonts w:cs="Times New Roman"/>
          <w:szCs w:val="20"/>
        </w:rPr>
        <w:t xml:space="preserve">noemen de empiristische zienswijze </w:t>
      </w:r>
      <w:r w:rsidRPr="00E1778F">
        <w:rPr>
          <w:rFonts w:cs="Times New Roman"/>
          <w:szCs w:val="20"/>
        </w:rPr>
        <w:t xml:space="preserve">ten onrechte </w:t>
      </w:r>
      <w:r w:rsidR="00960D14">
        <w:rPr>
          <w:rFonts w:cs="Times New Roman"/>
          <w:szCs w:val="20"/>
        </w:rPr>
        <w:t>‘</w:t>
      </w:r>
      <w:r w:rsidRPr="00E1778F">
        <w:rPr>
          <w:rFonts w:cs="Times New Roman"/>
          <w:szCs w:val="20"/>
        </w:rPr>
        <w:t>empirisch</w:t>
      </w:r>
      <w:r w:rsidR="00960D14">
        <w:rPr>
          <w:rFonts w:cs="Times New Roman"/>
          <w:szCs w:val="20"/>
        </w:rPr>
        <w:t xml:space="preserve">’, want er komt geen </w:t>
      </w:r>
      <w:r w:rsidR="00D104CF">
        <w:rPr>
          <w:rFonts w:cs="Times New Roman"/>
          <w:szCs w:val="20"/>
        </w:rPr>
        <w:t xml:space="preserve">beschrijvend </w:t>
      </w:r>
      <w:r w:rsidR="00960D14">
        <w:rPr>
          <w:rFonts w:cs="Times New Roman"/>
          <w:szCs w:val="20"/>
        </w:rPr>
        <w:t xml:space="preserve">verklaren </w:t>
      </w:r>
      <w:r w:rsidR="008E6B4E">
        <w:rPr>
          <w:rFonts w:cs="Times New Roman"/>
          <w:szCs w:val="20"/>
        </w:rPr>
        <w:t xml:space="preserve">van verschijnselen </w:t>
      </w:r>
      <w:r w:rsidR="00960D14">
        <w:rPr>
          <w:rFonts w:cs="Times New Roman"/>
          <w:szCs w:val="20"/>
        </w:rPr>
        <w:t xml:space="preserve">en natrekken </w:t>
      </w:r>
      <w:r w:rsidR="00D104CF">
        <w:rPr>
          <w:rFonts w:cs="Times New Roman"/>
          <w:szCs w:val="20"/>
        </w:rPr>
        <w:t>van verklaringen bij te pas.</w:t>
      </w:r>
      <w:r w:rsidRPr="00E1778F">
        <w:rPr>
          <w:rFonts w:cs="Times New Roman"/>
          <w:szCs w:val="20"/>
        </w:rPr>
        <w:t xml:space="preserve"> Deze zienswijze deelt uitgangspunten met de meeste mens-, maatschappij- en beleidswetenschappen. Zonder </w:t>
      </w:r>
      <w:r w:rsidR="008E6B4E">
        <w:rPr>
          <w:rFonts w:cs="Times New Roman"/>
          <w:szCs w:val="20"/>
        </w:rPr>
        <w:t>O</w:t>
      </w:r>
      <w:r w:rsidRPr="00E1778F">
        <w:rPr>
          <w:rFonts w:cs="Times New Roman"/>
          <w:szCs w:val="20"/>
        </w:rPr>
        <w:t>/</w:t>
      </w:r>
      <w:r w:rsidR="008E6B4E">
        <w:rPr>
          <w:rFonts w:cs="Times New Roman"/>
          <w:szCs w:val="20"/>
        </w:rPr>
        <w:t>O-</w:t>
      </w:r>
      <w:r w:rsidRPr="00E1778F">
        <w:rPr>
          <w:rFonts w:cs="Times New Roman"/>
          <w:szCs w:val="20"/>
        </w:rPr>
        <w:t xml:space="preserve">reden kent men aan gedragingen getalsmatige waarden toe en voert men daar inferentieel-statistische berekeningen mee uit </w:t>
      </w:r>
      <w:r w:rsidR="008E6B4E">
        <w:rPr>
          <w:rFonts w:cs="Times New Roman"/>
          <w:szCs w:val="20"/>
        </w:rPr>
        <w:t xml:space="preserve">zoals </w:t>
      </w:r>
      <w:r w:rsidRPr="00E1778F">
        <w:rPr>
          <w:rFonts w:cs="Times New Roman"/>
          <w:szCs w:val="20"/>
        </w:rPr>
        <w:t>gemiddeldes, standaard</w:t>
      </w:r>
      <w:r w:rsidR="008E6B4E">
        <w:rPr>
          <w:rFonts w:cs="Times New Roman"/>
          <w:szCs w:val="20"/>
        </w:rPr>
        <w:t>afwijkingen</w:t>
      </w:r>
      <w:r w:rsidRPr="00E1778F">
        <w:rPr>
          <w:rFonts w:cs="Times New Roman"/>
          <w:szCs w:val="20"/>
        </w:rPr>
        <w:t>, correlatiecoëfficiënten</w:t>
      </w:r>
      <w:r w:rsidR="008E6B4E">
        <w:rPr>
          <w:rFonts w:cs="Times New Roman"/>
          <w:szCs w:val="20"/>
        </w:rPr>
        <w:t xml:space="preserve"> en</w:t>
      </w:r>
      <w:r w:rsidRPr="00E1778F">
        <w:rPr>
          <w:rFonts w:cs="Times New Roman"/>
          <w:szCs w:val="20"/>
        </w:rPr>
        <w:t xml:space="preserve"> significantieniv</w:t>
      </w:r>
      <w:r w:rsidR="008E6B4E">
        <w:rPr>
          <w:rFonts w:cs="Times New Roman"/>
          <w:szCs w:val="20"/>
        </w:rPr>
        <w:t>eau</w:t>
      </w:r>
      <w:r w:rsidRPr="00E1778F">
        <w:rPr>
          <w:rFonts w:cs="Times New Roman"/>
          <w:szCs w:val="20"/>
        </w:rPr>
        <w:t xml:space="preserve">s. </w:t>
      </w:r>
    </w:p>
    <w:p w14:paraId="552398B6" w14:textId="75F0A300" w:rsidR="00D504C3" w:rsidRPr="00E1778F" w:rsidRDefault="00C37D82" w:rsidP="00344C3E">
      <w:pPr>
        <w:tabs>
          <w:tab w:val="left" w:pos="284"/>
        </w:tabs>
        <w:rPr>
          <w:rFonts w:cs="Times New Roman"/>
          <w:szCs w:val="20"/>
        </w:rPr>
      </w:pPr>
      <w:r>
        <w:rPr>
          <w:rFonts w:cs="Times New Roman"/>
          <w:szCs w:val="20"/>
        </w:rPr>
        <w:tab/>
      </w:r>
      <w:r w:rsidR="00D504C3" w:rsidRPr="00E1778F">
        <w:rPr>
          <w:rFonts w:cs="Times New Roman"/>
          <w:szCs w:val="20"/>
        </w:rPr>
        <w:t xml:space="preserve">Voorbeeld 1. IQ-tests. </w:t>
      </w:r>
    </w:p>
    <w:p w14:paraId="51A66764" w14:textId="26FDD754" w:rsidR="00D504C3" w:rsidRPr="00E1778F" w:rsidRDefault="00C37D82" w:rsidP="00344C3E">
      <w:pPr>
        <w:tabs>
          <w:tab w:val="left" w:pos="284"/>
        </w:tabs>
        <w:rPr>
          <w:rFonts w:cs="Times New Roman"/>
          <w:szCs w:val="20"/>
        </w:rPr>
      </w:pPr>
      <w:r>
        <w:rPr>
          <w:rFonts w:cs="Times New Roman"/>
          <w:szCs w:val="20"/>
        </w:rPr>
        <w:lastRenderedPageBreak/>
        <w:tab/>
      </w:r>
      <w:r w:rsidR="00D504C3" w:rsidRPr="00E1778F">
        <w:rPr>
          <w:rFonts w:cs="Times New Roman"/>
          <w:szCs w:val="20"/>
        </w:rPr>
        <w:t xml:space="preserve">Voorbeeld 2. </w:t>
      </w:r>
      <w:r w:rsidR="008E6B4E">
        <w:rPr>
          <w:rFonts w:cs="Times New Roman"/>
          <w:szCs w:val="20"/>
        </w:rPr>
        <w:t>Meerkeuze</w:t>
      </w:r>
      <w:r w:rsidR="00D504C3" w:rsidRPr="00E1778F">
        <w:rPr>
          <w:rFonts w:cs="Times New Roman"/>
          <w:szCs w:val="20"/>
        </w:rPr>
        <w:t>toetsen</w:t>
      </w:r>
      <w:r w:rsidR="008E6B4E">
        <w:rPr>
          <w:rFonts w:cs="Times New Roman"/>
          <w:szCs w:val="20"/>
        </w:rPr>
        <w:t xml:space="preserve"> van het Cito en andere leveranciers van psychometrische meetinstrumenten</w:t>
      </w:r>
      <w:r w:rsidR="00D504C3" w:rsidRPr="00E1778F">
        <w:rPr>
          <w:rFonts w:cs="Times New Roman"/>
          <w:szCs w:val="20"/>
        </w:rPr>
        <w:t xml:space="preserve">. </w:t>
      </w:r>
    </w:p>
    <w:p w14:paraId="77D94908" w14:textId="4A4F355A" w:rsidR="00D504C3" w:rsidRPr="00E1778F" w:rsidRDefault="00C37D82" w:rsidP="00344C3E">
      <w:pPr>
        <w:tabs>
          <w:tab w:val="left" w:pos="284"/>
        </w:tabs>
        <w:rPr>
          <w:rFonts w:cs="Times New Roman"/>
          <w:szCs w:val="20"/>
        </w:rPr>
      </w:pPr>
      <w:r>
        <w:rPr>
          <w:rFonts w:cs="Times New Roman"/>
          <w:szCs w:val="20"/>
        </w:rPr>
        <w:tab/>
      </w:r>
      <w:r w:rsidR="00D504C3" w:rsidRPr="00E1778F">
        <w:rPr>
          <w:rFonts w:cs="Times New Roman"/>
          <w:szCs w:val="20"/>
        </w:rPr>
        <w:t xml:space="preserve">Voorbeeld 3. Directe Instructie waar geen empirisch (in de zin van 2) bewijs en slechts psychometrisch-inferentieel-statistische evidentie voor is; zie </w:t>
      </w:r>
      <w:r w:rsidR="008E6B4E">
        <w:rPr>
          <w:rFonts w:cs="Times New Roman"/>
          <w:szCs w:val="20"/>
        </w:rPr>
        <w:t xml:space="preserve">de meetinstrumenten </w:t>
      </w:r>
      <w:r w:rsidR="00D504C3" w:rsidRPr="00E1778F">
        <w:rPr>
          <w:rFonts w:cs="Times New Roman"/>
          <w:szCs w:val="20"/>
        </w:rPr>
        <w:t xml:space="preserve">de </w:t>
      </w:r>
      <w:r w:rsidR="00D504C3" w:rsidRPr="00960D14">
        <w:rPr>
          <w:rFonts w:cs="Times New Roman"/>
          <w:i/>
          <w:iCs/>
          <w:szCs w:val="20"/>
        </w:rPr>
        <w:t>Metropolitan Achievement Test</w:t>
      </w:r>
      <w:r w:rsidR="00D504C3" w:rsidRPr="00E1778F">
        <w:rPr>
          <w:rFonts w:cs="Times New Roman"/>
          <w:szCs w:val="20"/>
        </w:rPr>
        <w:t xml:space="preserve"> (MAT), de </w:t>
      </w:r>
      <w:r w:rsidR="00D504C3" w:rsidRPr="00960D14">
        <w:rPr>
          <w:rFonts w:cs="Times New Roman"/>
          <w:i/>
          <w:iCs/>
          <w:szCs w:val="20"/>
        </w:rPr>
        <w:t>Wide Range Achievement Test</w:t>
      </w:r>
      <w:r w:rsidR="00D504C3" w:rsidRPr="00E1778F">
        <w:rPr>
          <w:rFonts w:cs="Times New Roman"/>
          <w:szCs w:val="20"/>
        </w:rPr>
        <w:t xml:space="preserve"> (WRAT), de </w:t>
      </w:r>
      <w:r w:rsidR="00D504C3" w:rsidRPr="00960D14">
        <w:rPr>
          <w:rFonts w:cs="Times New Roman"/>
          <w:i/>
          <w:iCs/>
          <w:szCs w:val="20"/>
        </w:rPr>
        <w:t>Raven’s Coloured Progressive Matrices</w:t>
      </w:r>
      <w:r w:rsidR="00D504C3" w:rsidRPr="00E1778F">
        <w:rPr>
          <w:rFonts w:cs="Times New Roman"/>
          <w:szCs w:val="20"/>
        </w:rPr>
        <w:t xml:space="preserve"> (RCPM), de </w:t>
      </w:r>
      <w:r w:rsidR="00D504C3" w:rsidRPr="00960D14">
        <w:rPr>
          <w:rFonts w:cs="Times New Roman"/>
          <w:i/>
          <w:iCs/>
          <w:szCs w:val="20"/>
        </w:rPr>
        <w:t>Intellectual Achievement Responsibility Scale</w:t>
      </w:r>
      <w:r w:rsidR="00D504C3" w:rsidRPr="00E1778F">
        <w:rPr>
          <w:rFonts w:cs="Times New Roman"/>
          <w:szCs w:val="20"/>
        </w:rPr>
        <w:t xml:space="preserve"> (IARS) en de </w:t>
      </w:r>
      <w:r w:rsidR="00D504C3" w:rsidRPr="00960D14">
        <w:rPr>
          <w:rFonts w:cs="Times New Roman"/>
          <w:i/>
          <w:iCs/>
          <w:szCs w:val="20"/>
        </w:rPr>
        <w:t>Coopersmith Self-Esteem Inventory</w:t>
      </w:r>
      <w:r w:rsidR="00D504C3" w:rsidRPr="00E1778F">
        <w:rPr>
          <w:rFonts w:cs="Times New Roman"/>
          <w:szCs w:val="20"/>
        </w:rPr>
        <w:t xml:space="preserve"> (CSEI) en </w:t>
      </w:r>
      <w:r w:rsidR="008E6B4E">
        <w:rPr>
          <w:rFonts w:cs="Times New Roman"/>
          <w:szCs w:val="20"/>
        </w:rPr>
        <w:t xml:space="preserve">zie </w:t>
      </w:r>
      <w:r w:rsidR="00D504C3" w:rsidRPr="00E1778F">
        <w:rPr>
          <w:rFonts w:cs="Times New Roman"/>
          <w:szCs w:val="20"/>
        </w:rPr>
        <w:t xml:space="preserve">uitkomsten als </w:t>
      </w:r>
    </w:p>
    <w:p w14:paraId="65D3B2B6" w14:textId="77777777" w:rsidR="00D504C3" w:rsidRPr="00E1778F" w:rsidRDefault="00D504C3" w:rsidP="00344C3E">
      <w:pPr>
        <w:tabs>
          <w:tab w:val="left" w:pos="284"/>
        </w:tabs>
        <w:rPr>
          <w:rFonts w:cs="Times New Roman"/>
          <w:szCs w:val="20"/>
        </w:rPr>
      </w:pPr>
    </w:p>
    <w:p w14:paraId="7D15DE99" w14:textId="78D29079" w:rsidR="00D504C3" w:rsidRPr="00C37D82" w:rsidRDefault="00D504C3" w:rsidP="00344C3E">
      <w:pPr>
        <w:tabs>
          <w:tab w:val="left" w:pos="284"/>
        </w:tabs>
        <w:rPr>
          <w:rFonts w:cs="Times New Roman"/>
          <w:szCs w:val="20"/>
        </w:rPr>
      </w:pPr>
      <w:r w:rsidRPr="00E1778F">
        <w:rPr>
          <w:rFonts w:cs="Times New Roman"/>
          <w:noProof/>
          <w:szCs w:val="20"/>
        </w:rPr>
        <w:drawing>
          <wp:inline distT="0" distB="0" distL="0" distR="0" wp14:anchorId="75577CF7" wp14:editId="38621148">
            <wp:extent cx="2860040" cy="1199515"/>
            <wp:effectExtent l="0" t="0" r="0" b="635"/>
            <wp:docPr id="140491609" name="Afbeelding 14049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199515"/>
                    </a:xfrm>
                    <a:prstGeom prst="rect">
                      <a:avLst/>
                    </a:prstGeom>
                    <a:noFill/>
                    <a:ln>
                      <a:noFill/>
                    </a:ln>
                  </pic:spPr>
                </pic:pic>
              </a:graphicData>
            </a:graphic>
          </wp:inline>
        </w:drawing>
      </w:r>
      <w:r w:rsidRPr="00E1778F">
        <w:rPr>
          <w:rFonts w:cs="Times New Roman"/>
          <w:szCs w:val="20"/>
        </w:rPr>
        <w:t>.</w:t>
      </w:r>
      <w:r w:rsidR="0039691A">
        <w:rPr>
          <w:rFonts w:cs="Times New Roman"/>
          <w:szCs w:val="20"/>
          <w:vertAlign w:val="superscript"/>
        </w:rPr>
        <w:t>7</w:t>
      </w:r>
    </w:p>
    <w:p w14:paraId="4B098F70" w14:textId="77777777" w:rsidR="00D504C3" w:rsidRDefault="00D504C3" w:rsidP="00344C3E">
      <w:pPr>
        <w:tabs>
          <w:tab w:val="left" w:pos="284"/>
        </w:tabs>
        <w:rPr>
          <w:rFonts w:cs="Times New Roman"/>
          <w:szCs w:val="20"/>
        </w:rPr>
      </w:pPr>
    </w:p>
    <w:p w14:paraId="1FB06AB9" w14:textId="77777777" w:rsidR="00186E2C" w:rsidRPr="00186E2C" w:rsidRDefault="00186E2C" w:rsidP="00344C3E">
      <w:pPr>
        <w:tabs>
          <w:tab w:val="left" w:pos="284"/>
        </w:tabs>
        <w:rPr>
          <w:rFonts w:cs="Times New Roman"/>
          <w:b/>
          <w:bCs/>
          <w:szCs w:val="20"/>
        </w:rPr>
      </w:pPr>
      <w:r w:rsidRPr="00186E2C">
        <w:rPr>
          <w:rFonts w:cs="Times New Roman"/>
          <w:b/>
          <w:bCs/>
          <w:szCs w:val="20"/>
        </w:rPr>
        <w:t>Twee twistappels</w:t>
      </w:r>
    </w:p>
    <w:p w14:paraId="44CCA4F8" w14:textId="04BE1C50" w:rsidR="00186E2C" w:rsidRDefault="00186E2C" w:rsidP="00344C3E">
      <w:pPr>
        <w:tabs>
          <w:tab w:val="left" w:pos="284"/>
        </w:tabs>
        <w:rPr>
          <w:rFonts w:cs="Times New Roman"/>
          <w:szCs w:val="20"/>
        </w:rPr>
      </w:pPr>
      <w:r>
        <w:rPr>
          <w:rFonts w:cs="Times New Roman"/>
          <w:szCs w:val="20"/>
        </w:rPr>
        <w:t xml:space="preserve">In het licht van de driedeling </w:t>
      </w:r>
      <w:r w:rsidR="008E6B4E">
        <w:rPr>
          <w:rFonts w:cs="Times New Roman"/>
          <w:szCs w:val="20"/>
        </w:rPr>
        <w:t>romantisch-empirisch-empiristisch zijn</w:t>
      </w:r>
      <w:r>
        <w:rPr>
          <w:rFonts w:cs="Times New Roman"/>
          <w:szCs w:val="20"/>
        </w:rPr>
        <w:t xml:space="preserve"> er </w:t>
      </w:r>
      <w:r w:rsidR="008E6B4E">
        <w:rPr>
          <w:rFonts w:cs="Times New Roman"/>
          <w:szCs w:val="20"/>
        </w:rPr>
        <w:t>in O/O</w:t>
      </w:r>
      <w:r>
        <w:rPr>
          <w:rFonts w:cs="Times New Roman"/>
          <w:szCs w:val="20"/>
        </w:rPr>
        <w:t xml:space="preserve"> twee twistappels: het al dan niet bestaan van de ontwikkelingsfasen en de status van psychometrische meetinstrumenten.</w:t>
      </w:r>
    </w:p>
    <w:p w14:paraId="5BDF7C67" w14:textId="77777777" w:rsidR="00186E2C" w:rsidRDefault="00186E2C" w:rsidP="00344C3E">
      <w:pPr>
        <w:tabs>
          <w:tab w:val="left" w:pos="284"/>
        </w:tabs>
        <w:rPr>
          <w:rFonts w:cs="Times New Roman"/>
          <w:szCs w:val="20"/>
        </w:rPr>
      </w:pPr>
    </w:p>
    <w:p w14:paraId="397D6F17" w14:textId="77777777" w:rsidR="0055213D" w:rsidRPr="0055213D" w:rsidRDefault="0055213D" w:rsidP="00344C3E">
      <w:pPr>
        <w:tabs>
          <w:tab w:val="left" w:pos="284"/>
        </w:tabs>
        <w:rPr>
          <w:rFonts w:cs="Times New Roman"/>
          <w:i/>
          <w:iCs/>
          <w:szCs w:val="20"/>
        </w:rPr>
      </w:pPr>
      <w:r w:rsidRPr="0055213D">
        <w:rPr>
          <w:rFonts w:cs="Times New Roman"/>
          <w:i/>
          <w:iCs/>
          <w:szCs w:val="20"/>
        </w:rPr>
        <w:t>Ontwikkelingsfasen</w:t>
      </w:r>
    </w:p>
    <w:p w14:paraId="4C7E4A61" w14:textId="45CD8DBD" w:rsidR="00186E2C" w:rsidRDefault="00186E2C" w:rsidP="00344C3E">
      <w:pPr>
        <w:tabs>
          <w:tab w:val="left" w:pos="284"/>
        </w:tabs>
        <w:rPr>
          <w:rFonts w:cs="Times New Roman"/>
          <w:szCs w:val="20"/>
        </w:rPr>
      </w:pPr>
      <w:r>
        <w:rPr>
          <w:rFonts w:cs="Times New Roman"/>
          <w:szCs w:val="20"/>
        </w:rPr>
        <w:t>Volgens de Zwitserse bioloog, epistemoloog en ontwikkelingspsycholoog Jean Piaget (1896-1980) en volgens Stichting Histos (opgericht in 1987) bestaan er ontwikkelingsfasen. Aan die fasen worden globale kalenderleeftijden gehangen om aan te geven aan wat voor kinderen we in de ongestoorde ontwikkeling dienen te denken</w:t>
      </w:r>
      <w:r w:rsidR="00CC6F0C">
        <w:rPr>
          <w:rFonts w:cs="Times New Roman"/>
          <w:szCs w:val="20"/>
        </w:rPr>
        <w:t>. H</w:t>
      </w:r>
      <w:r>
        <w:rPr>
          <w:rFonts w:cs="Times New Roman"/>
          <w:szCs w:val="20"/>
        </w:rPr>
        <w:t xml:space="preserve">et gaat </w:t>
      </w:r>
      <w:r w:rsidR="00CC6F0C">
        <w:rPr>
          <w:rFonts w:cs="Times New Roman"/>
          <w:szCs w:val="20"/>
        </w:rPr>
        <w:t xml:space="preserve">echter </w:t>
      </w:r>
      <w:r>
        <w:rPr>
          <w:rFonts w:cs="Times New Roman"/>
          <w:szCs w:val="20"/>
        </w:rPr>
        <w:t xml:space="preserve">niet om die kalenderleeftijden maar om de psychologische structuren van die fasen en om het feit dat ze in een vaste volgorde uit en op elkaar ontstaan. </w:t>
      </w:r>
      <w:r w:rsidR="007A54B0">
        <w:rPr>
          <w:rFonts w:cs="Times New Roman"/>
          <w:szCs w:val="20"/>
        </w:rPr>
        <w:t xml:space="preserve">Zie </w:t>
      </w:r>
      <w:r w:rsidR="00CC6F0C">
        <w:rPr>
          <w:rFonts w:cs="Times New Roman"/>
          <w:szCs w:val="20"/>
        </w:rPr>
        <w:t xml:space="preserve">hierboven voor </w:t>
      </w:r>
      <w:r w:rsidR="007A54B0">
        <w:rPr>
          <w:rFonts w:cs="Times New Roman"/>
          <w:szCs w:val="20"/>
        </w:rPr>
        <w:t>de onomkeerbare psychologische verbanden van de kleuter en de omkeerbare psychologische verbanden van het jonge schoolkind.</w:t>
      </w:r>
    </w:p>
    <w:p w14:paraId="57AB3E27" w14:textId="0A11A0E2" w:rsidR="0055213D" w:rsidRDefault="00186E2C" w:rsidP="0055213D">
      <w:pPr>
        <w:tabs>
          <w:tab w:val="left" w:pos="284"/>
        </w:tabs>
        <w:rPr>
          <w:rFonts w:cs="Times New Roman"/>
          <w:szCs w:val="20"/>
        </w:rPr>
      </w:pPr>
      <w:r>
        <w:rPr>
          <w:rFonts w:cs="Times New Roman"/>
          <w:szCs w:val="20"/>
        </w:rPr>
        <w:tab/>
        <w:t xml:space="preserve">Sedert ongeveer 1980 wordt in </w:t>
      </w:r>
      <w:r w:rsidR="008E6B4E">
        <w:rPr>
          <w:rFonts w:cs="Times New Roman"/>
          <w:szCs w:val="20"/>
        </w:rPr>
        <w:t xml:space="preserve">O/O in </w:t>
      </w:r>
      <w:r>
        <w:rPr>
          <w:rFonts w:cs="Times New Roman"/>
          <w:szCs w:val="20"/>
        </w:rPr>
        <w:t xml:space="preserve">toenemende mate </w:t>
      </w:r>
      <w:r w:rsidR="008E6B4E">
        <w:rPr>
          <w:rFonts w:cs="Times New Roman"/>
          <w:szCs w:val="20"/>
        </w:rPr>
        <w:t xml:space="preserve">aan </w:t>
      </w:r>
      <w:r>
        <w:rPr>
          <w:rFonts w:cs="Times New Roman"/>
          <w:szCs w:val="20"/>
        </w:rPr>
        <w:t>h</w:t>
      </w:r>
      <w:r w:rsidR="007A54B0">
        <w:rPr>
          <w:rFonts w:cs="Times New Roman"/>
          <w:szCs w:val="20"/>
        </w:rPr>
        <w:t>et</w:t>
      </w:r>
      <w:r>
        <w:rPr>
          <w:rFonts w:cs="Times New Roman"/>
          <w:szCs w:val="20"/>
        </w:rPr>
        <w:t xml:space="preserve"> bestaan </w:t>
      </w:r>
      <w:r w:rsidR="007A54B0">
        <w:rPr>
          <w:rFonts w:cs="Times New Roman"/>
          <w:szCs w:val="20"/>
        </w:rPr>
        <w:t xml:space="preserve">van deze psychologische structuren </w:t>
      </w:r>
      <w:r w:rsidR="008E6B4E">
        <w:rPr>
          <w:rFonts w:cs="Times New Roman"/>
          <w:szCs w:val="20"/>
        </w:rPr>
        <w:t>g</w:t>
      </w:r>
      <w:r>
        <w:rPr>
          <w:rFonts w:cs="Times New Roman"/>
          <w:szCs w:val="20"/>
        </w:rPr>
        <w:t>etwijfeld</w:t>
      </w:r>
      <w:r w:rsidR="008E6B4E">
        <w:rPr>
          <w:rFonts w:cs="Times New Roman"/>
          <w:szCs w:val="20"/>
        </w:rPr>
        <w:t>. D</w:t>
      </w:r>
      <w:r>
        <w:rPr>
          <w:rFonts w:cs="Times New Roman"/>
          <w:szCs w:val="20"/>
        </w:rPr>
        <w:t xml:space="preserve">at is </w:t>
      </w:r>
      <w:r w:rsidR="008E6B4E">
        <w:rPr>
          <w:rFonts w:cs="Times New Roman"/>
          <w:szCs w:val="20"/>
        </w:rPr>
        <w:t xml:space="preserve">echter nooit </w:t>
      </w:r>
      <w:r w:rsidR="005D325B">
        <w:rPr>
          <w:rFonts w:cs="Times New Roman"/>
          <w:szCs w:val="20"/>
        </w:rPr>
        <w:t xml:space="preserve">omdat men dat </w:t>
      </w:r>
      <w:r w:rsidR="008E6B4E">
        <w:rPr>
          <w:rFonts w:cs="Times New Roman"/>
          <w:szCs w:val="20"/>
        </w:rPr>
        <w:t>empirisch</w:t>
      </w:r>
      <w:r w:rsidR="005D325B">
        <w:rPr>
          <w:rFonts w:cs="Times New Roman"/>
          <w:szCs w:val="20"/>
        </w:rPr>
        <w:t xml:space="preserve"> aang</w:t>
      </w:r>
      <w:r w:rsidR="008E6B4E">
        <w:rPr>
          <w:rFonts w:cs="Times New Roman"/>
          <w:szCs w:val="20"/>
        </w:rPr>
        <w:t>e</w:t>
      </w:r>
      <w:r w:rsidR="005D325B">
        <w:rPr>
          <w:rFonts w:cs="Times New Roman"/>
          <w:szCs w:val="20"/>
        </w:rPr>
        <w:t>toond zou hebben</w:t>
      </w:r>
      <w:r w:rsidR="008E6B4E">
        <w:rPr>
          <w:rFonts w:cs="Times New Roman"/>
          <w:szCs w:val="20"/>
        </w:rPr>
        <w:t xml:space="preserve"> maar </w:t>
      </w:r>
      <w:r>
        <w:rPr>
          <w:rFonts w:cs="Times New Roman"/>
          <w:szCs w:val="20"/>
        </w:rPr>
        <w:t xml:space="preserve">altijd </w:t>
      </w:r>
      <w:r w:rsidR="00CC6F0C">
        <w:rPr>
          <w:rFonts w:cs="Times New Roman"/>
          <w:szCs w:val="20"/>
        </w:rPr>
        <w:t>uit</w:t>
      </w:r>
      <w:r>
        <w:rPr>
          <w:rFonts w:cs="Times New Roman"/>
          <w:szCs w:val="20"/>
        </w:rPr>
        <w:t xml:space="preserve"> methodologische </w:t>
      </w:r>
      <w:r w:rsidR="005D325B">
        <w:rPr>
          <w:rFonts w:cs="Times New Roman"/>
          <w:szCs w:val="20"/>
        </w:rPr>
        <w:t>overweging</w:t>
      </w:r>
      <w:r>
        <w:rPr>
          <w:rFonts w:cs="Times New Roman"/>
          <w:szCs w:val="20"/>
        </w:rPr>
        <w:t>en</w:t>
      </w:r>
      <w:r w:rsidR="007A54B0">
        <w:rPr>
          <w:rFonts w:cs="Times New Roman"/>
          <w:szCs w:val="20"/>
        </w:rPr>
        <w:t xml:space="preserve">. Rond ongeveer 2000 is dat twijfelen uitgemond in een vrijwel volledige marginalisering van </w:t>
      </w:r>
      <w:r w:rsidR="008E6B4E">
        <w:rPr>
          <w:rFonts w:cs="Times New Roman"/>
          <w:szCs w:val="20"/>
        </w:rPr>
        <w:t xml:space="preserve">de </w:t>
      </w:r>
      <w:r w:rsidR="007A54B0">
        <w:rPr>
          <w:rFonts w:cs="Times New Roman"/>
          <w:szCs w:val="20"/>
        </w:rPr>
        <w:t>empirische psychologie. T</w:t>
      </w:r>
      <w:r>
        <w:rPr>
          <w:rFonts w:cs="Times New Roman"/>
          <w:szCs w:val="20"/>
        </w:rPr>
        <w:t>estuitslagen en statistische berekeningen zouden laten zien dat</w:t>
      </w:r>
      <w:r w:rsidR="007A54B0">
        <w:rPr>
          <w:rFonts w:cs="Times New Roman"/>
          <w:szCs w:val="20"/>
        </w:rPr>
        <w:t xml:space="preserve"> psychologische structuren</w:t>
      </w:r>
      <w:r>
        <w:rPr>
          <w:rFonts w:cs="Times New Roman"/>
          <w:szCs w:val="20"/>
        </w:rPr>
        <w:t xml:space="preserve"> niet bestaan. Vooral de </w:t>
      </w:r>
      <w:r w:rsidR="003F2666">
        <w:rPr>
          <w:rFonts w:cs="Times New Roman"/>
          <w:szCs w:val="20"/>
        </w:rPr>
        <w:t>Amerikaan</w:t>
      </w:r>
      <w:r>
        <w:rPr>
          <w:rFonts w:cs="Times New Roman"/>
          <w:szCs w:val="20"/>
        </w:rPr>
        <w:t xml:space="preserve">se psycholoog Charles Brainerd (geboren in </w:t>
      </w:r>
      <w:r w:rsidR="003F2666">
        <w:rPr>
          <w:rFonts w:cs="Times New Roman"/>
          <w:szCs w:val="20"/>
        </w:rPr>
        <w:t>1944</w:t>
      </w:r>
      <w:r>
        <w:rPr>
          <w:rFonts w:cs="Times New Roman"/>
          <w:szCs w:val="20"/>
        </w:rPr>
        <w:t>)</w:t>
      </w:r>
      <w:r w:rsidR="003F2666">
        <w:rPr>
          <w:rFonts w:cs="Times New Roman"/>
          <w:szCs w:val="20"/>
        </w:rPr>
        <w:t xml:space="preserve"> heeft hierin een belangrijke rol gespeeld. </w:t>
      </w:r>
      <w:r w:rsidR="008017B7">
        <w:rPr>
          <w:rFonts w:cs="Times New Roman"/>
          <w:szCs w:val="20"/>
        </w:rPr>
        <w:t xml:space="preserve">Weliswaar erkent hij op vele plaatsen dat Piagets proeven repliceerbaar zijn, maar toch wijst hij ze af omdat ze </w:t>
      </w:r>
      <w:r w:rsidR="0055213D">
        <w:rPr>
          <w:rFonts w:cs="Times New Roman"/>
          <w:szCs w:val="20"/>
        </w:rPr>
        <w:t>niet voldoen aan de methodologische eisen van onderzoek met getalsmatige data en inferentiële statistiek. Twee voorbeelden van Brainerds waardering voor Piagets theorie in zijn boek van 1987</w:t>
      </w:r>
      <w:r w:rsidR="0039691A">
        <w:rPr>
          <w:rFonts w:cs="Times New Roman"/>
          <w:szCs w:val="20"/>
          <w:vertAlign w:val="superscript"/>
        </w:rPr>
        <w:t>8</w:t>
      </w:r>
      <w:r w:rsidR="0055213D">
        <w:rPr>
          <w:rFonts w:cs="Times New Roman"/>
          <w:szCs w:val="20"/>
        </w:rPr>
        <w:t>:</w:t>
      </w:r>
    </w:p>
    <w:p w14:paraId="4AD6AE8E" w14:textId="77777777" w:rsidR="0055213D" w:rsidRDefault="0055213D" w:rsidP="0055213D">
      <w:pPr>
        <w:tabs>
          <w:tab w:val="left" w:pos="284"/>
        </w:tabs>
        <w:rPr>
          <w:rFonts w:cs="Times New Roman"/>
          <w:szCs w:val="20"/>
        </w:rPr>
      </w:pPr>
      <w:r>
        <w:rPr>
          <w:rFonts w:cs="Times New Roman"/>
          <w:szCs w:val="20"/>
        </w:rPr>
        <w:tab/>
      </w:r>
      <w:r w:rsidRPr="00294921">
        <w:rPr>
          <w:szCs w:val="20"/>
        </w:rPr>
        <w:t>‘Verschillende onderzoekers […] hebben gevonden dat heel jonge kinderen inderdaad grafische v</w:t>
      </w:r>
      <w:r>
        <w:rPr>
          <w:szCs w:val="20"/>
        </w:rPr>
        <w:t xml:space="preserve">erzamelingen construeren als </w:t>
      </w:r>
      <w:r w:rsidRPr="00294921">
        <w:rPr>
          <w:szCs w:val="20"/>
        </w:rPr>
        <w:t>hen een verzameling voorwerpen wordt gegeven om te sorteren’ (p.179).</w:t>
      </w:r>
    </w:p>
    <w:p w14:paraId="5572FC4F" w14:textId="28F367D6" w:rsidR="0055213D" w:rsidRPr="0055213D" w:rsidRDefault="0055213D" w:rsidP="0055213D">
      <w:pPr>
        <w:tabs>
          <w:tab w:val="left" w:pos="284"/>
        </w:tabs>
        <w:rPr>
          <w:rFonts w:cs="Times New Roman"/>
          <w:szCs w:val="20"/>
        </w:rPr>
      </w:pPr>
      <w:r>
        <w:rPr>
          <w:rFonts w:cs="Times New Roman"/>
          <w:szCs w:val="20"/>
        </w:rPr>
        <w:tab/>
      </w:r>
      <w:r w:rsidRPr="00294921">
        <w:rPr>
          <w:szCs w:val="20"/>
        </w:rPr>
        <w:t xml:space="preserve">‘Het onderzoek naar de oordelen van kinderen over evenwijdige rijen voorwerpen, en er is flink wat onderzoek beschikbaar, geeft consistente steun voor [Piagets drie-fase-verklaring]’ (p.186).  </w:t>
      </w:r>
    </w:p>
    <w:p w14:paraId="10FB7831" w14:textId="26EEA05A" w:rsidR="008017B7" w:rsidRDefault="0055213D" w:rsidP="00344C3E">
      <w:pPr>
        <w:tabs>
          <w:tab w:val="left" w:pos="284"/>
        </w:tabs>
        <w:rPr>
          <w:rFonts w:cs="Times New Roman"/>
          <w:szCs w:val="20"/>
        </w:rPr>
      </w:pPr>
      <w:r>
        <w:rPr>
          <w:rFonts w:cs="Times New Roman"/>
          <w:szCs w:val="20"/>
        </w:rPr>
        <w:tab/>
        <w:t xml:space="preserve">Zijn afwijzing verwoordt </w:t>
      </w:r>
      <w:r w:rsidR="008E6B4E">
        <w:rPr>
          <w:rFonts w:cs="Times New Roman"/>
          <w:szCs w:val="20"/>
        </w:rPr>
        <w:t>Brainerd</w:t>
      </w:r>
      <w:r>
        <w:rPr>
          <w:rFonts w:cs="Times New Roman"/>
          <w:szCs w:val="20"/>
        </w:rPr>
        <w:t xml:space="preserve"> onder meer zo: </w:t>
      </w:r>
      <w:r w:rsidR="008017B7" w:rsidRPr="00294921">
        <w:rPr>
          <w:szCs w:val="20"/>
        </w:rPr>
        <w:t>‘[</w:t>
      </w:r>
      <w:r>
        <w:rPr>
          <w:szCs w:val="20"/>
        </w:rPr>
        <w:t>Piagets</w:t>
      </w:r>
      <w:r w:rsidR="008017B7" w:rsidRPr="00294921">
        <w:rPr>
          <w:szCs w:val="20"/>
        </w:rPr>
        <w:t xml:space="preserve">] toetsprocedures zijn niet wat we </w:t>
      </w:r>
      <w:r w:rsidR="008017B7" w:rsidRPr="0002290D">
        <w:rPr>
          <w:i/>
          <w:szCs w:val="20"/>
        </w:rPr>
        <w:t>gestandaardiseerd</w:t>
      </w:r>
      <w:r w:rsidR="008017B7" w:rsidRPr="00294921">
        <w:rPr>
          <w:szCs w:val="20"/>
        </w:rPr>
        <w:t xml:space="preserve"> noemen. […] Voor degenen voor wie </w:t>
      </w:r>
      <w:r w:rsidR="008017B7">
        <w:rPr>
          <w:szCs w:val="20"/>
        </w:rPr>
        <w:t xml:space="preserve">het wezen </w:t>
      </w:r>
      <w:r w:rsidR="008017B7" w:rsidRPr="00294921">
        <w:rPr>
          <w:szCs w:val="20"/>
        </w:rPr>
        <w:t>van wetenschappelijk onderzoek zijn onpersoonlijkheid en openbare communiceerbaarheid is, riekt dit feit onvermijdelijk naar priesterambt en obscurantisme’</w:t>
      </w:r>
      <w:r>
        <w:rPr>
          <w:szCs w:val="20"/>
        </w:rPr>
        <w:t xml:space="preserve"> (p.39v; </w:t>
      </w:r>
      <w:r w:rsidRPr="0055213D">
        <w:rPr>
          <w:szCs w:val="20"/>
        </w:rPr>
        <w:t xml:space="preserve">Brainerds </w:t>
      </w:r>
      <w:r w:rsidR="008017B7" w:rsidRPr="0055213D">
        <w:rPr>
          <w:szCs w:val="20"/>
        </w:rPr>
        <w:t>cursivering).</w:t>
      </w:r>
    </w:p>
    <w:p w14:paraId="40ECBD01" w14:textId="1EB00821" w:rsidR="008017B7" w:rsidRPr="0055213D" w:rsidRDefault="0055213D" w:rsidP="00344C3E">
      <w:pPr>
        <w:tabs>
          <w:tab w:val="left" w:pos="284"/>
        </w:tabs>
        <w:rPr>
          <w:szCs w:val="20"/>
          <w:vertAlign w:val="superscript"/>
        </w:rPr>
      </w:pPr>
      <w:r>
        <w:rPr>
          <w:rFonts w:cs="Times New Roman"/>
          <w:szCs w:val="20"/>
        </w:rPr>
        <w:tab/>
      </w:r>
      <w:r w:rsidR="008E6B4E">
        <w:rPr>
          <w:rFonts w:cs="Times New Roman"/>
          <w:szCs w:val="20"/>
        </w:rPr>
        <w:t>Brainerds</w:t>
      </w:r>
      <w:r>
        <w:rPr>
          <w:rFonts w:cs="Times New Roman"/>
          <w:szCs w:val="20"/>
        </w:rPr>
        <w:t xml:space="preserve"> stelling ‘empirisch repliceerbaar</w:t>
      </w:r>
      <w:r w:rsidR="00162261">
        <w:rPr>
          <w:rFonts w:cs="Times New Roman"/>
          <w:szCs w:val="20"/>
        </w:rPr>
        <w:t>;</w:t>
      </w:r>
      <w:r>
        <w:rPr>
          <w:rFonts w:cs="Times New Roman"/>
          <w:szCs w:val="20"/>
        </w:rPr>
        <w:t xml:space="preserve"> empiristisch niet-repliceerbaar’ is volgens </w:t>
      </w:r>
      <w:r w:rsidR="00341810">
        <w:rPr>
          <w:rFonts w:cs="Times New Roman"/>
          <w:szCs w:val="20"/>
        </w:rPr>
        <w:t>mij</w:t>
      </w:r>
      <w:r>
        <w:rPr>
          <w:rFonts w:cs="Times New Roman"/>
          <w:szCs w:val="20"/>
        </w:rPr>
        <w:t xml:space="preserve"> h</w:t>
      </w:r>
      <w:r w:rsidR="008017B7" w:rsidRPr="00294921">
        <w:rPr>
          <w:szCs w:val="20"/>
        </w:rPr>
        <w:t xml:space="preserve">et kortst en het duidelijkst </w:t>
      </w:r>
      <w:r w:rsidR="00341810">
        <w:rPr>
          <w:szCs w:val="20"/>
        </w:rPr>
        <w:t>v</w:t>
      </w:r>
      <w:r w:rsidR="008017B7" w:rsidRPr="00294921">
        <w:rPr>
          <w:szCs w:val="20"/>
        </w:rPr>
        <w:t>erwoord door de Nederlandse psycholoog Nico Frijda (1927</w:t>
      </w:r>
      <w:r w:rsidR="008017B7">
        <w:rPr>
          <w:szCs w:val="20"/>
        </w:rPr>
        <w:t>-</w:t>
      </w:r>
      <w:r w:rsidR="008017B7" w:rsidRPr="008017B7">
        <w:rPr>
          <w:szCs w:val="20"/>
        </w:rPr>
        <w:t>2015</w:t>
      </w:r>
      <w:r w:rsidR="008017B7" w:rsidRPr="00294921">
        <w:rPr>
          <w:szCs w:val="20"/>
        </w:rPr>
        <w:t>): ‘</w:t>
      </w:r>
      <w:r>
        <w:rPr>
          <w:szCs w:val="20"/>
        </w:rPr>
        <w:t>Methodologisch zijn Piagets experimenten vrijwel allen zwak te noemen; nauwelijks controle over de proefsituatie, vrijwel geen statistische verwerking der gegevens. Maar steeds zijn de experimenten origineel en de conclusies intrigerend (de meeste resultaten worden over door nauwkeurige replicaties door anderen bevestigd)’</w:t>
      </w:r>
      <w:r w:rsidR="008017B7" w:rsidRPr="00294921">
        <w:rPr>
          <w:szCs w:val="20"/>
        </w:rPr>
        <w:t>.</w:t>
      </w:r>
      <w:r w:rsidR="0039691A">
        <w:rPr>
          <w:szCs w:val="20"/>
          <w:vertAlign w:val="superscript"/>
        </w:rPr>
        <w:t>9</w:t>
      </w:r>
    </w:p>
    <w:p w14:paraId="5D6DF1AD" w14:textId="77777777" w:rsidR="008017B7" w:rsidRDefault="008017B7" w:rsidP="00344C3E">
      <w:pPr>
        <w:tabs>
          <w:tab w:val="left" w:pos="284"/>
        </w:tabs>
        <w:rPr>
          <w:rFonts w:cs="Times New Roman"/>
          <w:szCs w:val="20"/>
        </w:rPr>
      </w:pPr>
    </w:p>
    <w:p w14:paraId="3A910FD1" w14:textId="69D01BDA" w:rsidR="003F2666" w:rsidRPr="0055213D" w:rsidRDefault="0055213D" w:rsidP="00344C3E">
      <w:pPr>
        <w:tabs>
          <w:tab w:val="left" w:pos="284"/>
        </w:tabs>
        <w:rPr>
          <w:rFonts w:cs="Times New Roman"/>
          <w:i/>
          <w:iCs/>
          <w:szCs w:val="20"/>
        </w:rPr>
      </w:pPr>
      <w:r w:rsidRPr="0055213D">
        <w:rPr>
          <w:rFonts w:cs="Times New Roman"/>
          <w:i/>
          <w:iCs/>
          <w:szCs w:val="20"/>
        </w:rPr>
        <w:t xml:space="preserve">Psychometrische </w:t>
      </w:r>
      <w:r w:rsidR="0039691A">
        <w:rPr>
          <w:rFonts w:cs="Times New Roman"/>
          <w:i/>
          <w:iCs/>
          <w:szCs w:val="20"/>
        </w:rPr>
        <w:t>meet</w:t>
      </w:r>
      <w:r w:rsidRPr="0055213D">
        <w:rPr>
          <w:rFonts w:cs="Times New Roman"/>
          <w:i/>
          <w:iCs/>
          <w:szCs w:val="20"/>
        </w:rPr>
        <w:t>instrumenten</w:t>
      </w:r>
    </w:p>
    <w:p w14:paraId="583B11A2" w14:textId="7C1160D5" w:rsidR="00421F90" w:rsidRDefault="00421F90" w:rsidP="00344C3E">
      <w:pPr>
        <w:tabs>
          <w:tab w:val="left" w:pos="284"/>
        </w:tabs>
        <w:rPr>
          <w:rFonts w:cs="Times New Roman"/>
          <w:szCs w:val="20"/>
        </w:rPr>
      </w:pPr>
      <w:r>
        <w:rPr>
          <w:rFonts w:cs="Times New Roman"/>
          <w:szCs w:val="20"/>
        </w:rPr>
        <w:t>De stelling ‘empirisch repliceerbaar</w:t>
      </w:r>
      <w:r w:rsidR="00162261">
        <w:rPr>
          <w:rFonts w:cs="Times New Roman"/>
          <w:szCs w:val="20"/>
        </w:rPr>
        <w:t>;</w:t>
      </w:r>
      <w:r>
        <w:rPr>
          <w:rFonts w:cs="Times New Roman"/>
          <w:szCs w:val="20"/>
        </w:rPr>
        <w:t xml:space="preserve"> empiristisch niet-repliceerbaar’ roept </w:t>
      </w:r>
      <w:r w:rsidR="008E6B4E">
        <w:rPr>
          <w:rFonts w:cs="Times New Roman"/>
          <w:szCs w:val="20"/>
        </w:rPr>
        <w:t>onder meer d</w:t>
      </w:r>
      <w:r>
        <w:rPr>
          <w:rFonts w:cs="Times New Roman"/>
          <w:szCs w:val="20"/>
        </w:rPr>
        <w:t>e vr</w:t>
      </w:r>
      <w:r w:rsidR="008E6B4E">
        <w:rPr>
          <w:rFonts w:cs="Times New Roman"/>
          <w:szCs w:val="20"/>
        </w:rPr>
        <w:t>a</w:t>
      </w:r>
      <w:r>
        <w:rPr>
          <w:rFonts w:cs="Times New Roman"/>
          <w:szCs w:val="20"/>
        </w:rPr>
        <w:t>ag op</w:t>
      </w:r>
      <w:r w:rsidR="008E6B4E">
        <w:rPr>
          <w:rFonts w:cs="Times New Roman"/>
          <w:szCs w:val="20"/>
        </w:rPr>
        <w:t xml:space="preserve"> </w:t>
      </w:r>
      <w:r>
        <w:rPr>
          <w:rFonts w:cs="Times New Roman"/>
          <w:szCs w:val="20"/>
        </w:rPr>
        <w:t xml:space="preserve">naar de status van empiristische instrumenten als puntsschalen. </w:t>
      </w:r>
      <w:r w:rsidR="004D1712">
        <w:rPr>
          <w:rFonts w:cs="Times New Roman"/>
          <w:szCs w:val="20"/>
        </w:rPr>
        <w:t>Evidentieve onderzoekers noemen</w:t>
      </w:r>
      <w:r>
        <w:rPr>
          <w:rFonts w:cs="Times New Roman"/>
          <w:szCs w:val="20"/>
        </w:rPr>
        <w:t xml:space="preserve"> ze empirisch, maar zijn ze dat? </w:t>
      </w:r>
    </w:p>
    <w:p w14:paraId="6581D910" w14:textId="77777777" w:rsidR="004D1712" w:rsidRDefault="00421F90" w:rsidP="00421F90">
      <w:pPr>
        <w:tabs>
          <w:tab w:val="left" w:pos="284"/>
        </w:tabs>
        <w:rPr>
          <w:rFonts w:cs="Times New Roman"/>
          <w:szCs w:val="20"/>
        </w:rPr>
      </w:pPr>
      <w:r>
        <w:rPr>
          <w:rFonts w:cs="Times New Roman"/>
          <w:szCs w:val="20"/>
        </w:rPr>
        <w:tab/>
        <w:t xml:space="preserve">Een </w:t>
      </w:r>
      <w:r w:rsidR="007A54B0">
        <w:rPr>
          <w:rFonts w:cs="Times New Roman"/>
          <w:szCs w:val="20"/>
        </w:rPr>
        <w:t xml:space="preserve">voorbeeld van een </w:t>
      </w:r>
      <w:r>
        <w:rPr>
          <w:rFonts w:cs="Times New Roman"/>
          <w:szCs w:val="20"/>
        </w:rPr>
        <w:t xml:space="preserve">empirische schaal is de </w:t>
      </w:r>
      <w:r w:rsidRPr="00E1778F">
        <w:rPr>
          <w:rFonts w:cs="Times New Roman"/>
          <w:szCs w:val="20"/>
        </w:rPr>
        <w:t>Beaufort-windschaal</w:t>
      </w:r>
      <w:r w:rsidR="007A54B0">
        <w:rPr>
          <w:rFonts w:cs="Times New Roman"/>
          <w:szCs w:val="20"/>
        </w:rPr>
        <w:t xml:space="preserve"> in de weerkunde</w:t>
      </w:r>
      <w:r>
        <w:rPr>
          <w:rFonts w:cs="Times New Roman"/>
          <w:szCs w:val="20"/>
        </w:rPr>
        <w:t>. Getallen die daarbij horen</w:t>
      </w:r>
      <w:r w:rsidR="00774ED8">
        <w:rPr>
          <w:rFonts w:cs="Times New Roman"/>
          <w:szCs w:val="20"/>
        </w:rPr>
        <w:t>,</w:t>
      </w:r>
      <w:r>
        <w:rPr>
          <w:rFonts w:cs="Times New Roman"/>
          <w:szCs w:val="20"/>
        </w:rPr>
        <w:t xml:space="preserve"> </w:t>
      </w:r>
      <w:r w:rsidR="00774ED8">
        <w:rPr>
          <w:rFonts w:cs="Times New Roman"/>
          <w:szCs w:val="20"/>
        </w:rPr>
        <w:t>zo</w:t>
      </w:r>
      <w:r>
        <w:rPr>
          <w:rFonts w:cs="Times New Roman"/>
          <w:szCs w:val="20"/>
        </w:rPr>
        <w:t xml:space="preserve">als </w:t>
      </w:r>
      <w:r w:rsidR="00452B5E">
        <w:rPr>
          <w:rFonts w:cs="Times New Roman"/>
          <w:szCs w:val="20"/>
        </w:rPr>
        <w:t xml:space="preserve">in </w:t>
      </w:r>
      <w:r>
        <w:rPr>
          <w:rFonts w:cs="Times New Roman"/>
          <w:szCs w:val="20"/>
        </w:rPr>
        <w:t>‘</w:t>
      </w:r>
      <w:r w:rsidR="00452B5E">
        <w:rPr>
          <w:rFonts w:cs="Times New Roman"/>
          <w:szCs w:val="20"/>
        </w:rPr>
        <w:t>windkracht 2 Beaufort’</w:t>
      </w:r>
      <w:r w:rsidR="00774ED8">
        <w:rPr>
          <w:rFonts w:cs="Times New Roman"/>
          <w:szCs w:val="20"/>
        </w:rPr>
        <w:t xml:space="preserve"> van een weerdienst</w:t>
      </w:r>
      <w:r w:rsidR="00452B5E">
        <w:rPr>
          <w:rFonts w:cs="Times New Roman"/>
          <w:szCs w:val="20"/>
        </w:rPr>
        <w:t>, zijn volledig door iets</w:t>
      </w:r>
      <w:r w:rsidRPr="00E1778F">
        <w:rPr>
          <w:rFonts w:cs="Times New Roman"/>
          <w:szCs w:val="20"/>
        </w:rPr>
        <w:t xml:space="preserve"> inhoudelijk</w:t>
      </w:r>
      <w:r w:rsidR="00452B5E">
        <w:rPr>
          <w:rFonts w:cs="Times New Roman"/>
          <w:szCs w:val="20"/>
        </w:rPr>
        <w:t>s</w:t>
      </w:r>
      <w:r w:rsidRPr="00E1778F">
        <w:rPr>
          <w:rFonts w:cs="Times New Roman"/>
          <w:szCs w:val="20"/>
        </w:rPr>
        <w:t xml:space="preserve"> (</w:t>
      </w:r>
      <w:r w:rsidRPr="00AD5E53">
        <w:rPr>
          <w:rFonts w:cs="Times New Roman"/>
          <w:i/>
          <w:iCs/>
          <w:szCs w:val="20"/>
        </w:rPr>
        <w:t>i.c</w:t>
      </w:r>
      <w:r w:rsidRPr="00E1778F">
        <w:rPr>
          <w:rFonts w:cs="Times New Roman"/>
          <w:szCs w:val="20"/>
        </w:rPr>
        <w:t xml:space="preserve">. </w:t>
      </w:r>
      <w:r w:rsidR="007A54B0">
        <w:rPr>
          <w:rFonts w:cs="Times New Roman"/>
          <w:szCs w:val="20"/>
        </w:rPr>
        <w:t>weerkundigs</w:t>
      </w:r>
      <w:r w:rsidRPr="00E1778F">
        <w:rPr>
          <w:rFonts w:cs="Times New Roman"/>
          <w:szCs w:val="20"/>
        </w:rPr>
        <w:t xml:space="preserve">) </w:t>
      </w:r>
      <w:r w:rsidR="00452B5E">
        <w:rPr>
          <w:rFonts w:cs="Times New Roman"/>
          <w:szCs w:val="20"/>
        </w:rPr>
        <w:t>gedekt</w:t>
      </w:r>
      <w:r w:rsidR="00774ED8">
        <w:rPr>
          <w:rFonts w:cs="Times New Roman"/>
          <w:szCs w:val="20"/>
        </w:rPr>
        <w:t>; Beauforts allereerste empirische schaal (van 1807) bijvoorbeeld ordent winden naar de optuiging van een oorlogsschip met zeilen</w:t>
      </w:r>
      <w:r w:rsidR="00452B5E">
        <w:rPr>
          <w:rFonts w:cs="Times New Roman"/>
          <w:szCs w:val="20"/>
        </w:rPr>
        <w:t>.</w:t>
      </w:r>
      <w:r w:rsidR="0039691A">
        <w:rPr>
          <w:rFonts w:cs="Times New Roman"/>
          <w:szCs w:val="20"/>
          <w:vertAlign w:val="superscript"/>
        </w:rPr>
        <w:t>10</w:t>
      </w:r>
    </w:p>
    <w:p w14:paraId="524D448F" w14:textId="5420B5E8" w:rsidR="00AD5E53" w:rsidRDefault="004D1712" w:rsidP="00344C3E">
      <w:pPr>
        <w:tabs>
          <w:tab w:val="left" w:pos="284"/>
        </w:tabs>
        <w:rPr>
          <w:rFonts w:cs="Times New Roman"/>
          <w:szCs w:val="20"/>
        </w:rPr>
      </w:pPr>
      <w:r>
        <w:rPr>
          <w:rFonts w:cs="Times New Roman"/>
          <w:szCs w:val="20"/>
        </w:rPr>
        <w:tab/>
      </w:r>
      <w:r w:rsidR="00AD5E53" w:rsidRPr="00AD5E53">
        <w:rPr>
          <w:rFonts w:cs="Times New Roman"/>
          <w:szCs w:val="20"/>
        </w:rPr>
        <w:t>Het</w:t>
      </w:r>
      <w:r w:rsidR="00AD5E53">
        <w:rPr>
          <w:rFonts w:cs="Times New Roman"/>
          <w:szCs w:val="20"/>
        </w:rPr>
        <w:t xml:space="preserve"> antwoord op de vraag of d</w:t>
      </w:r>
      <w:r w:rsidR="00774ED8">
        <w:rPr>
          <w:rFonts w:cs="Times New Roman"/>
          <w:szCs w:val="20"/>
        </w:rPr>
        <w:t>ie volledige inhoudelijke dekking er</w:t>
      </w:r>
      <w:r w:rsidR="00AD5E53">
        <w:rPr>
          <w:rFonts w:cs="Times New Roman"/>
          <w:szCs w:val="20"/>
        </w:rPr>
        <w:t xml:space="preserve"> </w:t>
      </w:r>
      <w:r>
        <w:rPr>
          <w:rFonts w:cs="Times New Roman"/>
          <w:szCs w:val="20"/>
        </w:rPr>
        <w:t xml:space="preserve">ook is </w:t>
      </w:r>
      <w:r w:rsidR="00774ED8">
        <w:rPr>
          <w:rFonts w:cs="Times New Roman"/>
          <w:szCs w:val="20"/>
        </w:rPr>
        <w:t>bij</w:t>
      </w:r>
      <w:r w:rsidR="00AD5E53">
        <w:rPr>
          <w:rFonts w:cs="Times New Roman"/>
          <w:szCs w:val="20"/>
        </w:rPr>
        <w:t xml:space="preserve"> psychometrische toetsen in de </w:t>
      </w:r>
      <w:r w:rsidR="007A54B0">
        <w:rPr>
          <w:rFonts w:cs="Times New Roman"/>
          <w:szCs w:val="20"/>
        </w:rPr>
        <w:t>O/O</w:t>
      </w:r>
      <w:r w:rsidR="00AD5E53">
        <w:rPr>
          <w:rFonts w:cs="Times New Roman"/>
          <w:szCs w:val="20"/>
        </w:rPr>
        <w:t xml:space="preserve">, is helaas negatief. Nemen we </w:t>
      </w:r>
      <w:r w:rsidR="00D504C3" w:rsidRPr="00E1778F">
        <w:rPr>
          <w:rFonts w:cs="Times New Roman"/>
          <w:szCs w:val="20"/>
        </w:rPr>
        <w:t xml:space="preserve">een </w:t>
      </w:r>
      <w:proofErr w:type="gramStart"/>
      <w:r w:rsidR="00D504C3" w:rsidRPr="00E1778F">
        <w:rPr>
          <w:rFonts w:cs="Times New Roman"/>
          <w:szCs w:val="20"/>
        </w:rPr>
        <w:t>7-puntsschaal</w:t>
      </w:r>
      <w:proofErr w:type="gramEnd"/>
      <w:r w:rsidR="00D104CF">
        <w:rPr>
          <w:rFonts w:cs="Times New Roman"/>
          <w:szCs w:val="20"/>
        </w:rPr>
        <w:t>.</w:t>
      </w:r>
      <w:r w:rsidR="00AD5E53">
        <w:rPr>
          <w:rFonts w:cs="Times New Roman"/>
          <w:szCs w:val="20"/>
        </w:rPr>
        <w:t xml:space="preserve"> Op 20 beweringen kan men bijvoorbeeld antwoorden:</w:t>
      </w:r>
    </w:p>
    <w:p w14:paraId="793F6B68" w14:textId="4F5E974C" w:rsidR="00AD5E53" w:rsidRDefault="00AD5E53" w:rsidP="00AD5E53">
      <w:pPr>
        <w:tabs>
          <w:tab w:val="left" w:pos="284"/>
        </w:tabs>
        <w:jc w:val="center"/>
        <w:rPr>
          <w:rFonts w:cs="Times New Roman"/>
          <w:szCs w:val="20"/>
        </w:rPr>
      </w:pPr>
      <w:r>
        <w:rPr>
          <w:rFonts w:cs="Times New Roman"/>
          <w:szCs w:val="20"/>
        </w:rPr>
        <w:t>Nee!      Nee.      Nee?      ?      Ja?      Ja.      Ja!</w:t>
      </w:r>
    </w:p>
    <w:p w14:paraId="75576B69" w14:textId="343B2489" w:rsidR="00AD5E53" w:rsidRDefault="00AD5E53" w:rsidP="00344C3E">
      <w:pPr>
        <w:tabs>
          <w:tab w:val="left" w:pos="284"/>
        </w:tabs>
        <w:rPr>
          <w:rFonts w:cs="Times New Roman"/>
          <w:szCs w:val="20"/>
        </w:rPr>
      </w:pPr>
      <w:r>
        <w:rPr>
          <w:rFonts w:cs="Times New Roman"/>
          <w:szCs w:val="20"/>
        </w:rPr>
        <w:tab/>
        <w:t xml:space="preserve">Voor elk antwoord krijgt men een aantal punten, bijvoorbeeld op de bewering ‘Dit kind is goed in rekenen’ 1, 2, </w:t>
      </w:r>
      <w:r w:rsidR="00743597">
        <w:rPr>
          <w:rFonts w:cs="Times New Roman"/>
          <w:szCs w:val="20"/>
        </w:rPr>
        <w:t>3, 4, 5,</w:t>
      </w:r>
      <w:r>
        <w:rPr>
          <w:rFonts w:cs="Times New Roman"/>
          <w:szCs w:val="20"/>
        </w:rPr>
        <w:t xml:space="preserve"> 6</w:t>
      </w:r>
      <w:r w:rsidR="00743597">
        <w:rPr>
          <w:rFonts w:cs="Times New Roman"/>
          <w:szCs w:val="20"/>
        </w:rPr>
        <w:t xml:space="preserve"> respectievelijk</w:t>
      </w:r>
      <w:r>
        <w:rPr>
          <w:rFonts w:cs="Times New Roman"/>
          <w:szCs w:val="20"/>
        </w:rPr>
        <w:t xml:space="preserve"> 7 punten.</w:t>
      </w:r>
      <w:r>
        <w:rPr>
          <w:rFonts w:cs="Times New Roman"/>
          <w:szCs w:val="20"/>
          <w:vertAlign w:val="superscript"/>
        </w:rPr>
        <w:t>1</w:t>
      </w:r>
      <w:r w:rsidR="0039691A">
        <w:rPr>
          <w:rFonts w:cs="Times New Roman"/>
          <w:szCs w:val="20"/>
          <w:vertAlign w:val="superscript"/>
        </w:rPr>
        <w:t>1</w:t>
      </w:r>
      <w:r>
        <w:rPr>
          <w:rFonts w:cs="Times New Roman"/>
          <w:szCs w:val="20"/>
        </w:rPr>
        <w:t xml:space="preserve"> </w:t>
      </w:r>
    </w:p>
    <w:p w14:paraId="76175998" w14:textId="4E863C54" w:rsidR="00D504C3" w:rsidRPr="00E1778F" w:rsidRDefault="00AD5E53" w:rsidP="00344C3E">
      <w:pPr>
        <w:tabs>
          <w:tab w:val="left" w:pos="284"/>
        </w:tabs>
        <w:rPr>
          <w:rFonts w:cs="Times New Roman"/>
          <w:szCs w:val="20"/>
        </w:rPr>
      </w:pPr>
      <w:r>
        <w:rPr>
          <w:rFonts w:cs="Times New Roman"/>
          <w:szCs w:val="20"/>
        </w:rPr>
        <w:tab/>
      </w:r>
      <w:r w:rsidR="007A54B0">
        <w:rPr>
          <w:rFonts w:cs="Times New Roman"/>
          <w:szCs w:val="20"/>
        </w:rPr>
        <w:t>Echter, d</w:t>
      </w:r>
      <w:r w:rsidR="004D1712">
        <w:rPr>
          <w:rFonts w:cs="Times New Roman"/>
          <w:szCs w:val="20"/>
        </w:rPr>
        <w:t>eze puntentoedeling</w:t>
      </w:r>
      <w:r>
        <w:rPr>
          <w:rFonts w:cs="Times New Roman"/>
          <w:szCs w:val="20"/>
        </w:rPr>
        <w:t xml:space="preserve"> is slechts zinvol als er onder zo’n schaal een O/O-reden is. Dat wil zeggen</w:t>
      </w:r>
      <w:r w:rsidR="00341810">
        <w:rPr>
          <w:rFonts w:cs="Times New Roman"/>
          <w:szCs w:val="20"/>
        </w:rPr>
        <w:t>,</w:t>
      </w:r>
      <w:r w:rsidR="00743597">
        <w:rPr>
          <w:rFonts w:cs="Times New Roman"/>
          <w:szCs w:val="20"/>
        </w:rPr>
        <w:t xml:space="preserve"> i</w:t>
      </w:r>
      <w:r>
        <w:rPr>
          <w:rFonts w:cs="Times New Roman"/>
          <w:szCs w:val="20"/>
        </w:rPr>
        <w:t>s h</w:t>
      </w:r>
      <w:r w:rsidR="00D504C3" w:rsidRPr="00E1778F">
        <w:rPr>
          <w:rFonts w:cs="Times New Roman"/>
          <w:szCs w:val="20"/>
        </w:rPr>
        <w:t xml:space="preserve">et antwoord dat in rekenkundig opzicht 6 punten </w:t>
      </w:r>
      <w:r w:rsidR="005C5067">
        <w:rPr>
          <w:rFonts w:cs="Times New Roman"/>
          <w:szCs w:val="20"/>
        </w:rPr>
        <w:t>oplever</w:t>
      </w:r>
      <w:r w:rsidR="00D504C3" w:rsidRPr="00E1778F">
        <w:rPr>
          <w:rFonts w:cs="Times New Roman"/>
          <w:szCs w:val="20"/>
        </w:rPr>
        <w:t>t,</w:t>
      </w:r>
    </w:p>
    <w:p w14:paraId="78D510E1" w14:textId="1482DCBC" w:rsidR="00D504C3" w:rsidRPr="00E1778F" w:rsidRDefault="00743597" w:rsidP="00344C3E">
      <w:pPr>
        <w:tabs>
          <w:tab w:val="left" w:pos="284"/>
        </w:tabs>
        <w:rPr>
          <w:rFonts w:cs="Times New Roman"/>
          <w:szCs w:val="20"/>
        </w:rPr>
      </w:pPr>
      <w:r>
        <w:rPr>
          <w:rFonts w:cs="Times New Roman"/>
          <w:szCs w:val="20"/>
        </w:rPr>
        <w:t xml:space="preserve">  *</w:t>
      </w:r>
      <w:r>
        <w:rPr>
          <w:rFonts w:cs="Times New Roman"/>
          <w:szCs w:val="20"/>
        </w:rPr>
        <w:tab/>
      </w:r>
      <w:r w:rsidR="00D504C3" w:rsidRPr="00E1778F">
        <w:rPr>
          <w:rFonts w:cs="Times New Roman"/>
          <w:szCs w:val="20"/>
        </w:rPr>
        <w:t xml:space="preserve">in O/O-opzicht zes keer zoveel waard is als het antwoord dat in rekenkundig opzicht 1 punt </w:t>
      </w:r>
      <w:r w:rsidR="005C5067">
        <w:rPr>
          <w:rFonts w:cs="Times New Roman"/>
          <w:szCs w:val="20"/>
        </w:rPr>
        <w:t>oplever</w:t>
      </w:r>
      <w:r w:rsidR="00D504C3" w:rsidRPr="00E1778F">
        <w:rPr>
          <w:rFonts w:cs="Times New Roman"/>
          <w:szCs w:val="20"/>
        </w:rPr>
        <w:t>t</w:t>
      </w:r>
      <w:r w:rsidR="004D1712">
        <w:rPr>
          <w:rFonts w:cs="Times New Roman"/>
          <w:szCs w:val="20"/>
        </w:rPr>
        <w:t>?</w:t>
      </w:r>
    </w:p>
    <w:p w14:paraId="20F580E6" w14:textId="7217E990" w:rsidR="00D504C3" w:rsidRPr="00E1778F" w:rsidRDefault="00D504C3" w:rsidP="00344C3E">
      <w:pPr>
        <w:tabs>
          <w:tab w:val="left" w:pos="284"/>
        </w:tabs>
        <w:rPr>
          <w:rFonts w:cs="Times New Roman"/>
          <w:szCs w:val="20"/>
        </w:rPr>
      </w:pPr>
      <w:r w:rsidRPr="00E1778F">
        <w:rPr>
          <w:rFonts w:cs="Times New Roman"/>
          <w:szCs w:val="20"/>
        </w:rPr>
        <w:t xml:space="preserve">  *</w:t>
      </w:r>
      <w:r w:rsidR="00743597">
        <w:rPr>
          <w:rFonts w:cs="Times New Roman"/>
          <w:szCs w:val="20"/>
        </w:rPr>
        <w:tab/>
      </w:r>
      <w:r w:rsidRPr="00E1778F">
        <w:rPr>
          <w:rFonts w:cs="Times New Roman"/>
          <w:szCs w:val="20"/>
        </w:rPr>
        <w:t xml:space="preserve">in O/O-opzicht drie keer zoveel waard is als het antwoord dat in rekenkundig opzicht 2 punten </w:t>
      </w:r>
      <w:r w:rsidR="005C5067">
        <w:rPr>
          <w:rFonts w:cs="Times New Roman"/>
          <w:szCs w:val="20"/>
        </w:rPr>
        <w:t>oplever</w:t>
      </w:r>
      <w:r w:rsidRPr="00E1778F">
        <w:rPr>
          <w:rFonts w:cs="Times New Roman"/>
          <w:szCs w:val="20"/>
        </w:rPr>
        <w:t>t</w:t>
      </w:r>
      <w:r w:rsidR="004D1712">
        <w:rPr>
          <w:rFonts w:cs="Times New Roman"/>
          <w:szCs w:val="20"/>
        </w:rPr>
        <w:t>?</w:t>
      </w:r>
    </w:p>
    <w:p w14:paraId="3102BAA9" w14:textId="599C3A6E" w:rsidR="00743597" w:rsidRDefault="00D504C3" w:rsidP="00344C3E">
      <w:pPr>
        <w:tabs>
          <w:tab w:val="left" w:pos="284"/>
        </w:tabs>
        <w:rPr>
          <w:rFonts w:cs="Times New Roman"/>
          <w:szCs w:val="20"/>
        </w:rPr>
      </w:pPr>
      <w:r w:rsidRPr="00E1778F">
        <w:rPr>
          <w:rFonts w:cs="Times New Roman"/>
          <w:szCs w:val="20"/>
        </w:rPr>
        <w:t xml:space="preserve">  *</w:t>
      </w:r>
      <w:r w:rsidR="00743597">
        <w:rPr>
          <w:rFonts w:cs="Times New Roman"/>
          <w:szCs w:val="20"/>
        </w:rPr>
        <w:tab/>
      </w:r>
      <w:r w:rsidRPr="00E1778F">
        <w:rPr>
          <w:rFonts w:cs="Times New Roman"/>
          <w:szCs w:val="20"/>
        </w:rPr>
        <w:t xml:space="preserve">in O/O-opzicht twee keer zoveel waard is als het antwoord dat in rekenkundig opzicht 3 punten </w:t>
      </w:r>
      <w:r w:rsidR="005C5067">
        <w:rPr>
          <w:rFonts w:cs="Times New Roman"/>
          <w:szCs w:val="20"/>
        </w:rPr>
        <w:t>oplever</w:t>
      </w:r>
      <w:r w:rsidRPr="00E1778F">
        <w:rPr>
          <w:rFonts w:cs="Times New Roman"/>
          <w:szCs w:val="20"/>
        </w:rPr>
        <w:t>t</w:t>
      </w:r>
      <w:r w:rsidR="004D1712">
        <w:rPr>
          <w:rFonts w:cs="Times New Roman"/>
          <w:szCs w:val="20"/>
        </w:rPr>
        <w:t>?</w:t>
      </w:r>
    </w:p>
    <w:p w14:paraId="3BA73775" w14:textId="360A1E8D" w:rsidR="007E603F" w:rsidRDefault="00743597" w:rsidP="007E603F">
      <w:pPr>
        <w:tabs>
          <w:tab w:val="left" w:pos="284"/>
        </w:tabs>
        <w:rPr>
          <w:rFonts w:cs="Times New Roman"/>
          <w:szCs w:val="20"/>
          <w:vertAlign w:val="superscript"/>
        </w:rPr>
      </w:pPr>
      <w:r>
        <w:rPr>
          <w:rFonts w:cs="Times New Roman"/>
          <w:szCs w:val="20"/>
        </w:rPr>
        <w:lastRenderedPageBreak/>
        <w:tab/>
        <w:t xml:space="preserve">Zolang er geen O/O-theorie is die laat zien dat die puntentoedeling een O/O-basis heeft, verkrijgen we hier slechts rekenkundige feiten mee als ‘Dit kind heeft op die schooltoets </w:t>
      </w:r>
      <w:r w:rsidRPr="00B05523">
        <w:rPr>
          <w:rFonts w:cs="Times New Roman"/>
          <w:szCs w:val="20"/>
        </w:rPr>
        <w:t>134 punten’ en ‘Dat kind heeft er 81 punten op’. Wat die rekenkundige feiten in O/O-opzicht betekenen, weet vooralsnog niemand.</w:t>
      </w:r>
      <w:r w:rsidR="00EA55E7">
        <w:rPr>
          <w:rFonts w:cs="Times New Roman"/>
          <w:szCs w:val="20"/>
          <w:vertAlign w:val="superscript"/>
        </w:rPr>
        <w:t>12</w:t>
      </w:r>
      <w:r w:rsidRPr="00B05523">
        <w:rPr>
          <w:rFonts w:cs="Times New Roman"/>
          <w:szCs w:val="20"/>
        </w:rPr>
        <w:t xml:space="preserve"> Toch worden ze in evidentie</w:t>
      </w:r>
      <w:r w:rsidR="00247851">
        <w:rPr>
          <w:rFonts w:cs="Times New Roman"/>
          <w:szCs w:val="20"/>
        </w:rPr>
        <w:t>f</w:t>
      </w:r>
      <w:r w:rsidRPr="00B05523">
        <w:rPr>
          <w:rFonts w:cs="Times New Roman"/>
          <w:szCs w:val="20"/>
        </w:rPr>
        <w:t xml:space="preserve"> </w:t>
      </w:r>
      <w:r w:rsidR="00247851">
        <w:rPr>
          <w:rFonts w:cs="Times New Roman"/>
          <w:szCs w:val="20"/>
        </w:rPr>
        <w:t xml:space="preserve">onderzoek en onderwijs </w:t>
      </w:r>
      <w:r w:rsidRPr="00B05523">
        <w:rPr>
          <w:rFonts w:cs="Times New Roman"/>
          <w:szCs w:val="20"/>
        </w:rPr>
        <w:t>als O/O-feiten beschouwd en dus bijvoorbeeld ook als pleitend vóór Directe Instructie.</w:t>
      </w:r>
      <w:r w:rsidR="00B05523">
        <w:rPr>
          <w:rFonts w:cs="Times New Roman"/>
          <w:szCs w:val="20"/>
          <w:vertAlign w:val="superscript"/>
        </w:rPr>
        <w:t>1</w:t>
      </w:r>
      <w:r w:rsidR="00EA55E7">
        <w:rPr>
          <w:rFonts w:cs="Times New Roman"/>
          <w:szCs w:val="20"/>
          <w:vertAlign w:val="superscript"/>
        </w:rPr>
        <w:t>3</w:t>
      </w:r>
    </w:p>
    <w:p w14:paraId="276596B4" w14:textId="77777777" w:rsidR="00300594" w:rsidRPr="00314120" w:rsidRDefault="00300594" w:rsidP="007E603F">
      <w:pPr>
        <w:tabs>
          <w:tab w:val="left" w:pos="284"/>
        </w:tabs>
        <w:rPr>
          <w:rFonts w:cs="Times New Roman"/>
          <w:szCs w:val="20"/>
        </w:rPr>
      </w:pPr>
    </w:p>
    <w:p w14:paraId="629256EC" w14:textId="082C781A" w:rsidR="00A167FE" w:rsidRPr="00314120" w:rsidRDefault="00314120" w:rsidP="00314120">
      <w:pPr>
        <w:tabs>
          <w:tab w:val="left" w:pos="284"/>
        </w:tabs>
        <w:rPr>
          <w:rFonts w:cs="Times New Roman"/>
          <w:szCs w:val="20"/>
        </w:rPr>
      </w:pPr>
      <w:r w:rsidRPr="00314120">
        <w:rPr>
          <w:rFonts w:cs="Times New Roman"/>
          <w:szCs w:val="20"/>
        </w:rPr>
        <w:t xml:space="preserve">Kortom, </w:t>
      </w:r>
      <w:r>
        <w:rPr>
          <w:rFonts w:cs="Times New Roman"/>
          <w:szCs w:val="20"/>
        </w:rPr>
        <w:t xml:space="preserve">in empirisch opzicht hoeft aan </w:t>
      </w:r>
      <w:r w:rsidRPr="00314120">
        <w:rPr>
          <w:rFonts w:cs="Times New Roman"/>
          <w:szCs w:val="20"/>
        </w:rPr>
        <w:t xml:space="preserve">het bestaan van </w:t>
      </w:r>
      <w:r>
        <w:rPr>
          <w:rFonts w:cs="Times New Roman"/>
          <w:szCs w:val="20"/>
        </w:rPr>
        <w:t>psychologische structuren, kortweg ‘</w:t>
      </w:r>
      <w:r w:rsidRPr="00314120">
        <w:rPr>
          <w:rFonts w:cs="Times New Roman"/>
          <w:szCs w:val="20"/>
        </w:rPr>
        <w:t>ontwikkelingsfasen</w:t>
      </w:r>
      <w:r>
        <w:rPr>
          <w:rFonts w:cs="Times New Roman"/>
          <w:szCs w:val="20"/>
        </w:rPr>
        <w:t>’,</w:t>
      </w:r>
      <w:r w:rsidRPr="00314120">
        <w:rPr>
          <w:rFonts w:cs="Times New Roman"/>
          <w:szCs w:val="20"/>
        </w:rPr>
        <w:t xml:space="preserve"> </w:t>
      </w:r>
      <w:r>
        <w:rPr>
          <w:rFonts w:cs="Times New Roman"/>
          <w:szCs w:val="20"/>
        </w:rPr>
        <w:t>niet te worden getwijfeld want zelfs empiristen als Brainerd en Frijda erkennen de (nauwkeurige) empirische repliceerbaarheid van Piagetiaanse proeven. E</w:t>
      </w:r>
      <w:r w:rsidRPr="00314120">
        <w:rPr>
          <w:rFonts w:cs="Times New Roman"/>
          <w:szCs w:val="20"/>
        </w:rPr>
        <w:t>n</w:t>
      </w:r>
      <w:r>
        <w:rPr>
          <w:rFonts w:cs="Times New Roman"/>
          <w:szCs w:val="20"/>
        </w:rPr>
        <w:t xml:space="preserve"> </w:t>
      </w:r>
      <w:r w:rsidRPr="00314120">
        <w:rPr>
          <w:rFonts w:cs="Times New Roman"/>
          <w:szCs w:val="20"/>
        </w:rPr>
        <w:t>psychometrische</w:t>
      </w:r>
      <w:r>
        <w:rPr>
          <w:rFonts w:cs="Times New Roman"/>
          <w:szCs w:val="20"/>
        </w:rPr>
        <w:t xml:space="preserve"> </w:t>
      </w:r>
      <w:r w:rsidRPr="00314120">
        <w:rPr>
          <w:rFonts w:cs="Times New Roman"/>
          <w:szCs w:val="20"/>
        </w:rPr>
        <w:t>meetinstrumenten</w:t>
      </w:r>
      <w:r>
        <w:rPr>
          <w:rFonts w:cs="Times New Roman"/>
          <w:szCs w:val="20"/>
        </w:rPr>
        <w:t xml:space="preserve"> hebben vanwege de speculatieve puntentoedelingen geen volledige empirische grondslag zodat het wetenschappelijk gezien </w:t>
      </w:r>
      <w:r w:rsidR="005C5067">
        <w:rPr>
          <w:rFonts w:cs="Times New Roman"/>
          <w:szCs w:val="20"/>
        </w:rPr>
        <w:t xml:space="preserve">vooralsnog geen empirische </w:t>
      </w:r>
      <w:r>
        <w:rPr>
          <w:rFonts w:cs="Times New Roman"/>
          <w:szCs w:val="20"/>
        </w:rPr>
        <w:t>toetsen zijn</w:t>
      </w:r>
      <w:r w:rsidRPr="00314120">
        <w:rPr>
          <w:rFonts w:cs="Times New Roman"/>
          <w:szCs w:val="20"/>
        </w:rPr>
        <w:t>.</w:t>
      </w:r>
    </w:p>
    <w:p w14:paraId="29585AE1" w14:textId="77777777" w:rsidR="00314120" w:rsidRPr="00314120" w:rsidRDefault="00314120" w:rsidP="007E603F">
      <w:pPr>
        <w:tabs>
          <w:tab w:val="left" w:pos="284"/>
        </w:tabs>
        <w:rPr>
          <w:rFonts w:cs="Times New Roman"/>
          <w:szCs w:val="20"/>
        </w:rPr>
      </w:pPr>
    </w:p>
    <w:p w14:paraId="4BDB6068" w14:textId="3FAB3D90" w:rsidR="007E603F" w:rsidRPr="007E603F" w:rsidRDefault="00C11B42" w:rsidP="007E603F">
      <w:pPr>
        <w:tabs>
          <w:tab w:val="left" w:pos="284"/>
        </w:tabs>
        <w:rPr>
          <w:rFonts w:cs="Times New Roman"/>
          <w:szCs w:val="20"/>
          <w:vertAlign w:val="superscript"/>
        </w:rPr>
      </w:pPr>
      <w:r w:rsidRPr="00B05523">
        <w:rPr>
          <w:rFonts w:cs="Times New Roman"/>
          <w:b/>
          <w:bCs/>
          <w:szCs w:val="20"/>
        </w:rPr>
        <w:t>De onderwijscrisis</w:t>
      </w:r>
    </w:p>
    <w:p w14:paraId="70642862" w14:textId="0C34DFC3" w:rsidR="007E603F" w:rsidRDefault="007A54B0" w:rsidP="00C11B42">
      <w:pPr>
        <w:tabs>
          <w:tab w:val="left" w:pos="284"/>
        </w:tabs>
        <w:rPr>
          <w:rFonts w:cs="Times New Roman"/>
          <w:szCs w:val="20"/>
        </w:rPr>
      </w:pPr>
      <w:r>
        <w:rPr>
          <w:rFonts w:cs="Times New Roman"/>
          <w:szCs w:val="20"/>
        </w:rPr>
        <w:t xml:space="preserve">Op </w:t>
      </w:r>
      <w:r w:rsidR="005C5067">
        <w:rPr>
          <w:rFonts w:cs="Times New Roman"/>
          <w:szCs w:val="20"/>
        </w:rPr>
        <w:t>3</w:t>
      </w:r>
      <w:r w:rsidR="00E65227">
        <w:rPr>
          <w:rFonts w:cs="Times New Roman"/>
          <w:szCs w:val="20"/>
        </w:rPr>
        <w:t>0</w:t>
      </w:r>
      <w:r w:rsidR="005C5067">
        <w:rPr>
          <w:rFonts w:cs="Times New Roman"/>
          <w:szCs w:val="20"/>
        </w:rPr>
        <w:t xml:space="preserve"> mei </w:t>
      </w:r>
      <w:r>
        <w:rPr>
          <w:rFonts w:cs="Times New Roman"/>
          <w:szCs w:val="20"/>
        </w:rPr>
        <w:t xml:space="preserve">werd de onderwijscrisis </w:t>
      </w:r>
      <w:r w:rsidR="007E603F">
        <w:rPr>
          <w:rFonts w:cs="Times New Roman"/>
          <w:szCs w:val="20"/>
        </w:rPr>
        <w:t xml:space="preserve">volledig toegeschreven aan de romantische zienswijze op het kind, zijn ontwikkeling en zijn onderwijs. Ook werd alle hoop gesteld op de </w:t>
      </w:r>
      <w:r w:rsidR="005D325B">
        <w:rPr>
          <w:rFonts w:cs="Times New Roman"/>
          <w:szCs w:val="20"/>
        </w:rPr>
        <w:t>niet-romantisch</w:t>
      </w:r>
      <w:r w:rsidR="007E603F">
        <w:rPr>
          <w:rFonts w:cs="Times New Roman"/>
          <w:szCs w:val="20"/>
        </w:rPr>
        <w:t xml:space="preserve">e zienswijze zoals in Directe Instructie. We hebben zojuist echter gezien dat Directe Instructie allerminst empirisch is onderbouw met O/O-feiten en dat er slechts psychometrische en inferentieel-statistische ‘evidentie’ voor pleit. Die ‘evidentie’ is echter empiristisch </w:t>
      </w:r>
      <w:r w:rsidR="00314120">
        <w:rPr>
          <w:rFonts w:cs="Times New Roman"/>
          <w:szCs w:val="20"/>
        </w:rPr>
        <w:t xml:space="preserve">en niet empirisch </w:t>
      </w:r>
      <w:r w:rsidR="007E603F">
        <w:rPr>
          <w:rFonts w:cs="Times New Roman"/>
          <w:szCs w:val="20"/>
        </w:rPr>
        <w:t xml:space="preserve">van aard zoals we zojuist voor </w:t>
      </w:r>
      <w:r w:rsidR="005C5067">
        <w:rPr>
          <w:rFonts w:cs="Times New Roman"/>
          <w:szCs w:val="20"/>
        </w:rPr>
        <w:t>puntsschalen hebben gezien</w:t>
      </w:r>
      <w:r w:rsidR="007E603F">
        <w:rPr>
          <w:rFonts w:cs="Times New Roman"/>
          <w:szCs w:val="20"/>
        </w:rPr>
        <w:t xml:space="preserve">. </w:t>
      </w:r>
    </w:p>
    <w:p w14:paraId="398517FF" w14:textId="7E54CCB8" w:rsidR="00DC02FA" w:rsidRDefault="007E603F" w:rsidP="00C11B42">
      <w:pPr>
        <w:tabs>
          <w:tab w:val="left" w:pos="284"/>
        </w:tabs>
        <w:rPr>
          <w:szCs w:val="20"/>
        </w:rPr>
      </w:pPr>
      <w:r>
        <w:rPr>
          <w:rFonts w:cs="Times New Roman"/>
          <w:szCs w:val="20"/>
        </w:rPr>
        <w:tab/>
        <w:t xml:space="preserve">Iets dergelijks geldt voor </w:t>
      </w:r>
      <w:r w:rsidR="001E7E3E">
        <w:rPr>
          <w:rFonts w:cs="Times New Roman"/>
          <w:szCs w:val="20"/>
        </w:rPr>
        <w:t xml:space="preserve">het ontkennen of negeren van </w:t>
      </w:r>
      <w:r>
        <w:rPr>
          <w:rFonts w:cs="Times New Roman"/>
          <w:szCs w:val="20"/>
        </w:rPr>
        <w:t>de psychologische ontwikkeling. De geestelijke vader van Directie Instructie, de Amerikaanse psycholoog Siegfried Engelmann (</w:t>
      </w:r>
      <w:r w:rsidRPr="00D853DD">
        <w:rPr>
          <w:szCs w:val="20"/>
        </w:rPr>
        <w:t>1931-2020</w:t>
      </w:r>
      <w:r>
        <w:rPr>
          <w:rFonts w:cs="Times New Roman"/>
          <w:szCs w:val="20"/>
        </w:rPr>
        <w:t>) stelt onverbloemd dat Directe Instructie ‘</w:t>
      </w:r>
      <w:r w:rsidRPr="00B66BDF">
        <w:rPr>
          <w:szCs w:val="20"/>
        </w:rPr>
        <w:t>ontwikkelingsvooruitgang en -theorie</w:t>
      </w:r>
      <w:r>
        <w:rPr>
          <w:szCs w:val="20"/>
        </w:rPr>
        <w:t xml:space="preserve"> schuwt</w:t>
      </w:r>
      <w:r w:rsidRPr="00B66BDF">
        <w:rPr>
          <w:szCs w:val="20"/>
        </w:rPr>
        <w:t>’</w:t>
      </w:r>
      <w:r>
        <w:rPr>
          <w:szCs w:val="20"/>
        </w:rPr>
        <w:t>.</w:t>
      </w:r>
      <w:r w:rsidR="00F40198" w:rsidRPr="00F40198">
        <w:rPr>
          <w:szCs w:val="20"/>
          <w:vertAlign w:val="superscript"/>
        </w:rPr>
        <w:t>1</w:t>
      </w:r>
      <w:r w:rsidR="00EA55E7">
        <w:rPr>
          <w:szCs w:val="20"/>
          <w:vertAlign w:val="superscript"/>
        </w:rPr>
        <w:t>4</w:t>
      </w:r>
      <w:r>
        <w:rPr>
          <w:szCs w:val="20"/>
        </w:rPr>
        <w:t xml:space="preserve"> </w:t>
      </w:r>
      <w:r w:rsidR="00F40198">
        <w:rPr>
          <w:szCs w:val="20"/>
        </w:rPr>
        <w:t>Onrijpe leerlingen zouden met Directe Instructie ‘gesofisticeerde wiskundige operaties en logische schema’s’ leren op een manier die de gemiddelde tienjarige overtref</w:t>
      </w:r>
      <w:r w:rsidR="00314120">
        <w:rPr>
          <w:szCs w:val="20"/>
        </w:rPr>
        <w:t>t</w:t>
      </w:r>
      <w:r w:rsidR="00F40198">
        <w:rPr>
          <w:szCs w:val="20"/>
        </w:rPr>
        <w:t>. In 1967 zou zijn onderzoek dat hebben uitgewezen.</w:t>
      </w:r>
      <w:r w:rsidR="00F40198">
        <w:rPr>
          <w:szCs w:val="20"/>
          <w:vertAlign w:val="superscript"/>
        </w:rPr>
        <w:t>1</w:t>
      </w:r>
      <w:r w:rsidR="00EA55E7">
        <w:rPr>
          <w:szCs w:val="20"/>
          <w:vertAlign w:val="superscript"/>
        </w:rPr>
        <w:t>5</w:t>
      </w:r>
      <w:r w:rsidR="00F40198">
        <w:rPr>
          <w:szCs w:val="20"/>
        </w:rPr>
        <w:t xml:space="preserve"> </w:t>
      </w:r>
    </w:p>
    <w:p w14:paraId="53FFC03D" w14:textId="60E0F6BA" w:rsidR="007A54B0" w:rsidRPr="007A54B0" w:rsidRDefault="00DC02FA" w:rsidP="00C11B42">
      <w:pPr>
        <w:tabs>
          <w:tab w:val="left" w:pos="284"/>
        </w:tabs>
        <w:rPr>
          <w:rFonts w:cs="Times New Roman"/>
          <w:b/>
          <w:bCs/>
          <w:szCs w:val="20"/>
        </w:rPr>
      </w:pPr>
      <w:r>
        <w:rPr>
          <w:szCs w:val="20"/>
        </w:rPr>
        <w:tab/>
      </w:r>
      <w:r w:rsidR="00F40198">
        <w:rPr>
          <w:szCs w:val="20"/>
        </w:rPr>
        <w:t xml:space="preserve">Ik heb </w:t>
      </w:r>
      <w:r w:rsidR="005C5067">
        <w:rPr>
          <w:szCs w:val="20"/>
        </w:rPr>
        <w:t>Engelmanns</w:t>
      </w:r>
      <w:r w:rsidR="00F40198">
        <w:rPr>
          <w:szCs w:val="20"/>
        </w:rPr>
        <w:t xml:space="preserve"> onderzoek </w:t>
      </w:r>
      <w:r>
        <w:rPr>
          <w:szCs w:val="20"/>
        </w:rPr>
        <w:t xml:space="preserve">bij 19 kinderen </w:t>
      </w:r>
      <w:r w:rsidR="00F40198">
        <w:rPr>
          <w:szCs w:val="20"/>
        </w:rPr>
        <w:t xml:space="preserve">gerepliceerd </w:t>
      </w:r>
      <w:r>
        <w:rPr>
          <w:szCs w:val="20"/>
        </w:rPr>
        <w:t xml:space="preserve">– 8 vierjarige peuters en 11 vijfjarige kleuters. Het blijkt dat de kleuters Engelmanns taak geheel op eigen kracht, dus zonder Directe Instructie of wat voor training ook, </w:t>
      </w:r>
      <w:r w:rsidR="00314120">
        <w:rPr>
          <w:szCs w:val="20"/>
        </w:rPr>
        <w:t>binnen enkele seconden</w:t>
      </w:r>
      <w:r>
        <w:rPr>
          <w:szCs w:val="20"/>
        </w:rPr>
        <w:t xml:space="preserve"> oplos</w:t>
      </w:r>
      <w:r w:rsidR="00314120">
        <w:rPr>
          <w:szCs w:val="20"/>
        </w:rPr>
        <w:t>s</w:t>
      </w:r>
      <w:r>
        <w:rPr>
          <w:szCs w:val="20"/>
        </w:rPr>
        <w:t>en en de peuters niet.</w:t>
      </w:r>
      <w:r>
        <w:rPr>
          <w:szCs w:val="20"/>
          <w:vertAlign w:val="superscript"/>
        </w:rPr>
        <w:t>1</w:t>
      </w:r>
      <w:r w:rsidR="00EA55E7">
        <w:rPr>
          <w:szCs w:val="20"/>
          <w:vertAlign w:val="superscript"/>
        </w:rPr>
        <w:t>6</w:t>
      </w:r>
      <w:r>
        <w:rPr>
          <w:szCs w:val="20"/>
        </w:rPr>
        <w:t xml:space="preserve"> Die taak vergt dus allerminst ‘gesofisticeerde wiskundige operaties en logische schema’s’</w:t>
      </w:r>
      <w:r w:rsidR="00E23AFD">
        <w:rPr>
          <w:szCs w:val="20"/>
        </w:rPr>
        <w:t>. E</w:t>
      </w:r>
      <w:r>
        <w:rPr>
          <w:szCs w:val="20"/>
        </w:rPr>
        <w:t xml:space="preserve">n </w:t>
      </w:r>
      <w:r w:rsidR="00E23AFD">
        <w:rPr>
          <w:szCs w:val="20"/>
        </w:rPr>
        <w:t xml:space="preserve">andermaal is </w:t>
      </w:r>
      <w:r>
        <w:rPr>
          <w:szCs w:val="20"/>
        </w:rPr>
        <w:t>bewezen dat een kind dat over de benodigde psychologische structuur beschikt, de juiste reacties zelf kan ontdekken</w:t>
      </w:r>
      <w:r w:rsidR="005D325B">
        <w:rPr>
          <w:szCs w:val="20"/>
        </w:rPr>
        <w:t>: de peuter beschikt niet over die structuur en de kleuter wel</w:t>
      </w:r>
      <w:r w:rsidR="00314120">
        <w:rPr>
          <w:szCs w:val="20"/>
        </w:rPr>
        <w:t>.</w:t>
      </w:r>
    </w:p>
    <w:p w14:paraId="38C4E943" w14:textId="154EB65A" w:rsidR="007A54B0" w:rsidRDefault="0076776A" w:rsidP="00C11B42">
      <w:pPr>
        <w:tabs>
          <w:tab w:val="left" w:pos="284"/>
        </w:tabs>
        <w:rPr>
          <w:rFonts w:cs="Times New Roman"/>
          <w:szCs w:val="20"/>
        </w:rPr>
      </w:pPr>
      <w:r>
        <w:rPr>
          <w:rFonts w:cs="Times New Roman"/>
          <w:szCs w:val="20"/>
        </w:rPr>
        <w:tab/>
        <w:t>In Directe Instructie wordt de psychologische ontwikkeling zoals die in empirisch psychologisch onderzoek is gevonden, dus ten onrechte ontkend.</w:t>
      </w:r>
      <w:r w:rsidR="001E7E3E">
        <w:rPr>
          <w:rFonts w:cs="Times New Roman"/>
          <w:szCs w:val="20"/>
        </w:rPr>
        <w:t xml:space="preserve"> </w:t>
      </w:r>
      <w:r w:rsidR="00314120">
        <w:rPr>
          <w:rFonts w:cs="Times New Roman"/>
          <w:szCs w:val="20"/>
        </w:rPr>
        <w:t>D</w:t>
      </w:r>
      <w:r w:rsidR="001E7E3E">
        <w:rPr>
          <w:rFonts w:cs="Times New Roman"/>
          <w:szCs w:val="20"/>
        </w:rPr>
        <w:t xml:space="preserve">it geldt voor alle benaderingen die </w:t>
      </w:r>
      <w:r w:rsidR="00FA507B">
        <w:rPr>
          <w:rFonts w:cs="Times New Roman"/>
          <w:szCs w:val="20"/>
        </w:rPr>
        <w:t xml:space="preserve">niet op empirisch bewijs berusten maar waar slechts statistische evidentie voor is. </w:t>
      </w:r>
    </w:p>
    <w:p w14:paraId="14525D40" w14:textId="77777777" w:rsidR="0076776A" w:rsidRDefault="0076776A" w:rsidP="00C11B42">
      <w:pPr>
        <w:tabs>
          <w:tab w:val="left" w:pos="284"/>
        </w:tabs>
        <w:rPr>
          <w:rFonts w:cs="Times New Roman"/>
          <w:szCs w:val="20"/>
        </w:rPr>
      </w:pPr>
    </w:p>
    <w:p w14:paraId="1B10860C" w14:textId="3F758E71" w:rsidR="00A167FE" w:rsidRDefault="00A167FE" w:rsidP="00C11B42">
      <w:pPr>
        <w:tabs>
          <w:tab w:val="left" w:pos="284"/>
        </w:tabs>
        <w:rPr>
          <w:rFonts w:cs="Times New Roman"/>
          <w:szCs w:val="20"/>
        </w:rPr>
      </w:pPr>
      <w:r>
        <w:rPr>
          <w:rFonts w:cs="Times New Roman"/>
          <w:szCs w:val="20"/>
        </w:rPr>
        <w:t>In het algemeen geldt dat het officiële onderwijsbeleid de afgelopen 20-25 jaar de onderwijscrisis heeft doen ontstaan en nu die crisis aan het verdiepen is tot een regelrechte onderwijsramp, door twee dingen ten onrechte te doen:</w:t>
      </w:r>
    </w:p>
    <w:p w14:paraId="13C42EE1" w14:textId="12EE5C8E" w:rsidR="00A167FE" w:rsidRPr="00A167FE" w:rsidRDefault="00BE2AFC" w:rsidP="00A167FE">
      <w:pPr>
        <w:pStyle w:val="Lijstalinea"/>
        <w:numPr>
          <w:ilvl w:val="0"/>
          <w:numId w:val="8"/>
        </w:numPr>
        <w:tabs>
          <w:tab w:val="left" w:pos="284"/>
        </w:tabs>
        <w:ind w:left="284" w:hanging="284"/>
        <w:rPr>
          <w:rFonts w:cs="Times New Roman"/>
          <w:szCs w:val="20"/>
          <w:lang w:bidi="hi-IN"/>
        </w:rPr>
      </w:pPr>
      <w:r>
        <w:rPr>
          <w:rFonts w:cs="Times New Roman"/>
          <w:szCs w:val="20"/>
        </w:rPr>
        <w:t xml:space="preserve">ontkennen of negeren van </w:t>
      </w:r>
      <w:r w:rsidR="00A167FE" w:rsidRPr="00A167FE">
        <w:rPr>
          <w:rFonts w:cs="Times New Roman"/>
          <w:szCs w:val="20"/>
        </w:rPr>
        <w:t xml:space="preserve">de psychologische ontwikkeling van het kind volgens </w:t>
      </w:r>
      <w:r w:rsidR="00A167FE" w:rsidRPr="00A167FE">
        <w:rPr>
          <w:rFonts w:cs="Times New Roman"/>
          <w:szCs w:val="20"/>
          <w:lang w:bidi="hi-IN"/>
        </w:rPr>
        <w:t xml:space="preserve">de lijn ‘… </w:t>
      </w:r>
      <w:r w:rsidR="00A167FE" w:rsidRPr="001929E8">
        <w:rPr>
          <w:lang w:bidi="hi-IN"/>
        </w:rPr>
        <w:sym w:font="Wingdings" w:char="F0E0"/>
      </w:r>
      <w:r w:rsidR="00A167FE" w:rsidRPr="00A167FE">
        <w:rPr>
          <w:rFonts w:cs="Times New Roman"/>
          <w:szCs w:val="20"/>
          <w:lang w:bidi="hi-IN"/>
        </w:rPr>
        <w:t xml:space="preserve"> oudere peuter </w:t>
      </w:r>
      <w:r w:rsidR="00A167FE" w:rsidRPr="001929E8">
        <w:rPr>
          <w:lang w:bidi="hi-IN"/>
        </w:rPr>
        <w:sym w:font="Wingdings" w:char="F0E0"/>
      </w:r>
      <w:r w:rsidR="00A167FE" w:rsidRPr="00A167FE">
        <w:rPr>
          <w:rFonts w:cs="Times New Roman"/>
          <w:szCs w:val="20"/>
          <w:lang w:bidi="hi-IN"/>
        </w:rPr>
        <w:t xml:space="preserve"> kleuter </w:t>
      </w:r>
      <w:r w:rsidR="00A167FE" w:rsidRPr="001929E8">
        <w:rPr>
          <w:lang w:bidi="hi-IN"/>
        </w:rPr>
        <w:sym w:font="Wingdings" w:char="F0E0"/>
      </w:r>
      <w:r w:rsidR="00A167FE" w:rsidRPr="00A167FE">
        <w:rPr>
          <w:rFonts w:cs="Times New Roman"/>
          <w:szCs w:val="20"/>
          <w:lang w:bidi="hi-IN"/>
        </w:rPr>
        <w:t xml:space="preserve"> jong schoolkind </w:t>
      </w:r>
      <w:r w:rsidR="00A167FE" w:rsidRPr="001929E8">
        <w:rPr>
          <w:lang w:bidi="hi-IN"/>
        </w:rPr>
        <w:sym w:font="Wingdings" w:char="F0E0"/>
      </w:r>
      <w:r w:rsidR="00A167FE" w:rsidRPr="00A167FE">
        <w:rPr>
          <w:rFonts w:cs="Times New Roman"/>
          <w:szCs w:val="20"/>
          <w:lang w:bidi="hi-IN"/>
        </w:rPr>
        <w:t xml:space="preserve"> …’;</w:t>
      </w:r>
    </w:p>
    <w:p w14:paraId="38CA5865" w14:textId="4F4C59E6" w:rsidR="00A167FE" w:rsidRPr="00A167FE" w:rsidRDefault="00BE2AFC" w:rsidP="00A167FE">
      <w:pPr>
        <w:pStyle w:val="Lijstalinea"/>
        <w:numPr>
          <w:ilvl w:val="0"/>
          <w:numId w:val="8"/>
        </w:numPr>
        <w:tabs>
          <w:tab w:val="left" w:pos="284"/>
        </w:tabs>
        <w:ind w:left="284" w:hanging="284"/>
        <w:rPr>
          <w:rFonts w:cs="Times New Roman"/>
          <w:szCs w:val="20"/>
        </w:rPr>
      </w:pPr>
      <w:r>
        <w:rPr>
          <w:rFonts w:cs="Times New Roman"/>
          <w:szCs w:val="20"/>
        </w:rPr>
        <w:t xml:space="preserve">opvolgen van </w:t>
      </w:r>
      <w:r w:rsidR="00A167FE" w:rsidRPr="00A167FE">
        <w:rPr>
          <w:rFonts w:cs="Times New Roman"/>
          <w:szCs w:val="20"/>
        </w:rPr>
        <w:t xml:space="preserve">de adviezen </w:t>
      </w:r>
      <w:r w:rsidR="00A167FE">
        <w:rPr>
          <w:rFonts w:cs="Times New Roman"/>
          <w:szCs w:val="20"/>
        </w:rPr>
        <w:t>uit</w:t>
      </w:r>
      <w:r w:rsidR="00A167FE" w:rsidRPr="00A167FE">
        <w:rPr>
          <w:rFonts w:cs="Times New Roman"/>
          <w:szCs w:val="20"/>
        </w:rPr>
        <w:t xml:space="preserve"> evidentief onderzoek</w:t>
      </w:r>
      <w:r w:rsidR="0054635D">
        <w:rPr>
          <w:rFonts w:cs="Times New Roman"/>
          <w:szCs w:val="20"/>
        </w:rPr>
        <w:t xml:space="preserve"> door</w:t>
      </w:r>
      <w:r>
        <w:rPr>
          <w:rFonts w:cs="Times New Roman"/>
          <w:szCs w:val="20"/>
        </w:rPr>
        <w:t xml:space="preserve"> waarde </w:t>
      </w:r>
      <w:r w:rsidR="0054635D">
        <w:rPr>
          <w:rFonts w:cs="Times New Roman"/>
          <w:szCs w:val="20"/>
        </w:rPr>
        <w:t xml:space="preserve">te </w:t>
      </w:r>
      <w:r>
        <w:rPr>
          <w:rFonts w:cs="Times New Roman"/>
          <w:szCs w:val="20"/>
        </w:rPr>
        <w:t xml:space="preserve">hechten </w:t>
      </w:r>
      <w:r w:rsidR="00A167FE" w:rsidRPr="00A167FE">
        <w:rPr>
          <w:rFonts w:cs="Times New Roman"/>
          <w:szCs w:val="20"/>
        </w:rPr>
        <w:t>aan significante uitkomsten van inferentieel-statistische berekeningen</w:t>
      </w:r>
      <w:r>
        <w:rPr>
          <w:rFonts w:cs="Times New Roman"/>
          <w:szCs w:val="20"/>
        </w:rPr>
        <w:t xml:space="preserve"> </w:t>
      </w:r>
      <w:r w:rsidR="00A167FE" w:rsidRPr="00A167FE">
        <w:rPr>
          <w:rFonts w:cs="Times New Roman"/>
          <w:szCs w:val="20"/>
        </w:rPr>
        <w:t xml:space="preserve">alsof </w:t>
      </w:r>
      <w:r w:rsidR="0054635D">
        <w:rPr>
          <w:rFonts w:cs="Times New Roman"/>
          <w:szCs w:val="20"/>
        </w:rPr>
        <w:t>die</w:t>
      </w:r>
      <w:r w:rsidR="00A167FE">
        <w:rPr>
          <w:rFonts w:cs="Times New Roman"/>
          <w:szCs w:val="20"/>
        </w:rPr>
        <w:t xml:space="preserve"> </w:t>
      </w:r>
      <w:r w:rsidR="00A167FE" w:rsidRPr="00A167FE">
        <w:rPr>
          <w:rFonts w:cs="Times New Roman"/>
          <w:szCs w:val="20"/>
        </w:rPr>
        <w:t>empirisch bewijs</w:t>
      </w:r>
      <w:r w:rsidR="00A167FE">
        <w:rPr>
          <w:rFonts w:cs="Times New Roman"/>
          <w:szCs w:val="20"/>
        </w:rPr>
        <w:t xml:space="preserve"> over de werkelijkheid </w:t>
      </w:r>
      <w:r>
        <w:rPr>
          <w:rFonts w:cs="Times New Roman"/>
          <w:szCs w:val="20"/>
        </w:rPr>
        <w:t xml:space="preserve">waarin het Nederlandse onderwijs zich bevindt, </w:t>
      </w:r>
      <w:r w:rsidR="00A167FE">
        <w:rPr>
          <w:rFonts w:cs="Times New Roman"/>
          <w:szCs w:val="20"/>
        </w:rPr>
        <w:t>zou</w:t>
      </w:r>
      <w:r w:rsidR="0054635D">
        <w:rPr>
          <w:rFonts w:cs="Times New Roman"/>
          <w:szCs w:val="20"/>
        </w:rPr>
        <w:t>den geve</w:t>
      </w:r>
      <w:r w:rsidR="00A167FE">
        <w:rPr>
          <w:rFonts w:cs="Times New Roman"/>
          <w:szCs w:val="20"/>
        </w:rPr>
        <w:t>n, terwijl er slechts sprake is van empiristische evidentie over een papieren werkelijkheid</w:t>
      </w:r>
      <w:r w:rsidR="00A167FE" w:rsidRPr="00A167FE">
        <w:rPr>
          <w:rFonts w:cs="Times New Roman"/>
          <w:szCs w:val="20"/>
          <w:lang w:bidi="hi-IN"/>
        </w:rPr>
        <w:t>.</w:t>
      </w:r>
    </w:p>
    <w:p w14:paraId="5407BE83" w14:textId="7AF67137" w:rsidR="0076776A" w:rsidRPr="008C37E4" w:rsidRDefault="00A167FE" w:rsidP="00A167FE">
      <w:pPr>
        <w:tabs>
          <w:tab w:val="left" w:pos="284"/>
        </w:tabs>
        <w:ind w:left="284"/>
        <w:rPr>
          <w:rFonts w:cs="Times New Roman"/>
          <w:szCs w:val="20"/>
        </w:rPr>
      </w:pPr>
      <w:r>
        <w:rPr>
          <w:rFonts w:cs="Times New Roman"/>
          <w:szCs w:val="20"/>
          <w:lang w:bidi="hi-IN"/>
        </w:rPr>
        <w:t>Hier volgen a</w:t>
      </w:r>
      <w:r>
        <w:rPr>
          <w:rFonts w:cs="Times New Roman"/>
          <w:szCs w:val="20"/>
        </w:rPr>
        <w:t>cht</w:t>
      </w:r>
      <w:r w:rsidR="0076776A" w:rsidRPr="008C37E4">
        <w:rPr>
          <w:rFonts w:cs="Times New Roman"/>
          <w:szCs w:val="20"/>
        </w:rPr>
        <w:t xml:space="preserve"> voorbeelden:</w:t>
      </w:r>
    </w:p>
    <w:p w14:paraId="5CB4CE13" w14:textId="7B7DCB5F" w:rsidR="008C37E4" w:rsidRPr="008C37E4" w:rsidRDefault="0076776A" w:rsidP="00FA507B">
      <w:pPr>
        <w:tabs>
          <w:tab w:val="left" w:pos="284"/>
        </w:tabs>
        <w:rPr>
          <w:rFonts w:cs="Times New Roman"/>
          <w:szCs w:val="20"/>
        </w:rPr>
      </w:pPr>
      <w:r w:rsidRPr="008C37E4">
        <w:rPr>
          <w:rFonts w:cs="Times New Roman"/>
          <w:szCs w:val="20"/>
        </w:rPr>
        <w:tab/>
        <w:t>Voorbeeld 1.</w:t>
      </w:r>
      <w:r w:rsidR="00FA507B" w:rsidRPr="008C37E4">
        <w:rPr>
          <w:rFonts w:cs="Times New Roman"/>
          <w:szCs w:val="20"/>
        </w:rPr>
        <w:t xml:space="preserve"> </w:t>
      </w:r>
      <w:r w:rsidR="008C37E4" w:rsidRPr="008C37E4">
        <w:rPr>
          <w:rFonts w:cs="Times New Roman"/>
          <w:szCs w:val="20"/>
        </w:rPr>
        <w:t xml:space="preserve">De invloed van het Cito is in de periode </w:t>
      </w:r>
      <w:r w:rsidR="00BE2AFC">
        <w:rPr>
          <w:rFonts w:cs="Times New Roman"/>
          <w:szCs w:val="20"/>
        </w:rPr>
        <w:t xml:space="preserve">2000-2023 </w:t>
      </w:r>
      <w:r w:rsidR="008C37E4" w:rsidRPr="008C37E4">
        <w:rPr>
          <w:rFonts w:cs="Times New Roman"/>
          <w:szCs w:val="20"/>
        </w:rPr>
        <w:t xml:space="preserve">versterkt, onder meer doordat de centrale eindtoets voor het basisonderwijs </w:t>
      </w:r>
      <w:r w:rsidR="008C37E4" w:rsidRPr="008C37E4">
        <w:rPr>
          <w:rFonts w:cs="Times New Roman"/>
          <w:szCs w:val="20"/>
          <w:shd w:val="clear" w:color="auto" w:fill="FFFFFF"/>
        </w:rPr>
        <w:t>vanaf 2015 verplicht</w:t>
      </w:r>
      <w:r w:rsidR="00BE2AFC">
        <w:rPr>
          <w:rFonts w:cs="Times New Roman"/>
          <w:szCs w:val="20"/>
          <w:shd w:val="clear" w:color="auto" w:fill="FFFFFF"/>
        </w:rPr>
        <w:t xml:space="preserve"> i</w:t>
      </w:r>
      <w:r w:rsidR="008C37E4" w:rsidRPr="008C37E4">
        <w:rPr>
          <w:rFonts w:cs="Times New Roman"/>
          <w:szCs w:val="20"/>
          <w:shd w:val="clear" w:color="auto" w:fill="FFFFFF"/>
        </w:rPr>
        <w:t>s.</w:t>
      </w:r>
      <w:r w:rsidR="008C37E4">
        <w:rPr>
          <w:rFonts w:cs="Times New Roman"/>
          <w:szCs w:val="20"/>
          <w:shd w:val="clear" w:color="auto" w:fill="FFFFFF"/>
          <w:vertAlign w:val="superscript"/>
        </w:rPr>
        <w:t>1</w:t>
      </w:r>
      <w:r w:rsidR="00EA55E7">
        <w:rPr>
          <w:rFonts w:cs="Times New Roman"/>
          <w:szCs w:val="20"/>
          <w:shd w:val="clear" w:color="auto" w:fill="FFFFFF"/>
          <w:vertAlign w:val="superscript"/>
        </w:rPr>
        <w:t>7</w:t>
      </w:r>
      <w:r w:rsidR="008C37E4" w:rsidRPr="008C37E4">
        <w:rPr>
          <w:rFonts w:cs="Times New Roman"/>
          <w:szCs w:val="20"/>
          <w:shd w:val="clear" w:color="auto" w:fill="FFFFFF"/>
        </w:rPr>
        <w:t> </w:t>
      </w:r>
    </w:p>
    <w:p w14:paraId="665B3224" w14:textId="384046FD" w:rsidR="00FA507B" w:rsidRDefault="008C37E4" w:rsidP="00FA507B">
      <w:pPr>
        <w:tabs>
          <w:tab w:val="left" w:pos="284"/>
        </w:tabs>
        <w:rPr>
          <w:rFonts w:cs="Times New Roman"/>
          <w:szCs w:val="20"/>
        </w:rPr>
      </w:pPr>
      <w:r w:rsidRPr="008C37E4">
        <w:rPr>
          <w:rFonts w:cs="Times New Roman"/>
          <w:szCs w:val="20"/>
        </w:rPr>
        <w:tab/>
        <w:t xml:space="preserve">Voorbeeld </w:t>
      </w:r>
      <w:r>
        <w:rPr>
          <w:rFonts w:cs="Times New Roman"/>
          <w:szCs w:val="20"/>
        </w:rPr>
        <w:t>2</w:t>
      </w:r>
      <w:r w:rsidRPr="008C37E4">
        <w:rPr>
          <w:rFonts w:cs="Times New Roman"/>
          <w:szCs w:val="20"/>
        </w:rPr>
        <w:t xml:space="preserve">. </w:t>
      </w:r>
      <w:r w:rsidR="00256396" w:rsidRPr="008C37E4">
        <w:rPr>
          <w:rFonts w:cs="Times New Roman"/>
          <w:szCs w:val="20"/>
        </w:rPr>
        <w:t xml:space="preserve">In </w:t>
      </w:r>
      <w:r w:rsidR="00FA507B" w:rsidRPr="008C37E4">
        <w:rPr>
          <w:rFonts w:cs="Times New Roman"/>
          <w:szCs w:val="20"/>
        </w:rPr>
        <w:t>2006</w:t>
      </w:r>
      <w:r w:rsidR="00256396" w:rsidRPr="008C37E4">
        <w:rPr>
          <w:rFonts w:cs="Times New Roman"/>
          <w:szCs w:val="20"/>
        </w:rPr>
        <w:t xml:space="preserve"> bracht de Inspectie van het onderwijs de brochure </w:t>
      </w:r>
      <w:r w:rsidR="00256396" w:rsidRPr="008C37E4">
        <w:rPr>
          <w:rFonts w:cs="Times New Roman"/>
          <w:i/>
          <w:iCs/>
          <w:szCs w:val="20"/>
        </w:rPr>
        <w:t>Iedereen kan leren lezen</w:t>
      </w:r>
      <w:r w:rsidR="00256396" w:rsidRPr="008C37E4">
        <w:rPr>
          <w:rFonts w:cs="Times New Roman"/>
          <w:szCs w:val="20"/>
        </w:rPr>
        <w:t xml:space="preserve"> uit, met daarin de aanbeveling om kinderen in groep</w:t>
      </w:r>
      <w:r w:rsidR="00256396" w:rsidRPr="008C37E4">
        <w:t xml:space="preserve"> </w:t>
      </w:r>
      <w:r w:rsidR="00256396">
        <w:t>2 (en als het even kon ook in groep 1) letters aan te leren.</w:t>
      </w:r>
      <w:r w:rsidR="00A90F89">
        <w:rPr>
          <w:vertAlign w:val="superscript"/>
        </w:rPr>
        <w:t>1</w:t>
      </w:r>
      <w:r w:rsidR="00EA55E7">
        <w:rPr>
          <w:vertAlign w:val="superscript"/>
        </w:rPr>
        <w:t>8</w:t>
      </w:r>
      <w:r w:rsidR="00256396">
        <w:t xml:space="preserve"> </w:t>
      </w:r>
      <w:r w:rsidR="005D325B">
        <w:t xml:space="preserve">Ik </w:t>
      </w:r>
      <w:r w:rsidR="00256396">
        <w:t>he</w:t>
      </w:r>
      <w:r w:rsidR="005D325B">
        <w:t>b</w:t>
      </w:r>
      <w:r w:rsidR="00256396">
        <w:t xml:space="preserve"> laten zien dat onderzoek waarin bewezen zou zijn dat dat een goede zaak is, niet op empirisch bewijs is gebaseerd maar slechts op </w:t>
      </w:r>
      <w:r>
        <w:t xml:space="preserve">empiristische en dus </w:t>
      </w:r>
      <w:r w:rsidR="00256396">
        <w:t>evidentie</w:t>
      </w:r>
      <w:r>
        <w:t>f onderzoek</w:t>
      </w:r>
      <w:r w:rsidR="00256396">
        <w:t xml:space="preserve"> berust.</w:t>
      </w:r>
      <w:r w:rsidR="00A90F89">
        <w:rPr>
          <w:vertAlign w:val="superscript"/>
        </w:rPr>
        <w:t>1</w:t>
      </w:r>
      <w:r w:rsidR="00EA55E7">
        <w:rPr>
          <w:vertAlign w:val="superscript"/>
        </w:rPr>
        <w:t>9</w:t>
      </w:r>
      <w:r w:rsidR="00256396">
        <w:t xml:space="preserve"> </w:t>
      </w:r>
    </w:p>
    <w:p w14:paraId="56D80C11" w14:textId="7CD1F5F3" w:rsidR="00D77BAB" w:rsidRDefault="00FA507B" w:rsidP="00FA507B">
      <w:pPr>
        <w:tabs>
          <w:tab w:val="left" w:pos="284"/>
        </w:tabs>
        <w:rPr>
          <w:rFonts w:cs="Times New Roman"/>
          <w:szCs w:val="20"/>
        </w:rPr>
      </w:pPr>
      <w:r>
        <w:rPr>
          <w:rFonts w:cs="Times New Roman"/>
          <w:szCs w:val="20"/>
        </w:rPr>
        <w:tab/>
        <w:t xml:space="preserve">Voorbeeld </w:t>
      </w:r>
      <w:r w:rsidR="008C37E4">
        <w:rPr>
          <w:rFonts w:cs="Times New Roman"/>
          <w:szCs w:val="20"/>
        </w:rPr>
        <w:t>3</w:t>
      </w:r>
      <w:r>
        <w:rPr>
          <w:rFonts w:cs="Times New Roman"/>
          <w:szCs w:val="20"/>
        </w:rPr>
        <w:t xml:space="preserve">. </w:t>
      </w:r>
      <w:r w:rsidR="00B83E91">
        <w:rPr>
          <w:rFonts w:cs="Times New Roman"/>
          <w:szCs w:val="20"/>
        </w:rPr>
        <w:t xml:space="preserve">Sedert 2014 heeft het ministerie van OCW </w:t>
      </w:r>
      <w:r w:rsidR="00D77BAB">
        <w:rPr>
          <w:rFonts w:cs="Times New Roman"/>
          <w:szCs w:val="20"/>
        </w:rPr>
        <w:t>op toetsgebied naar een adviesorgaan. Daar is de Expertgroep uit voortgekomen, die niet naar de psychologische ontwikkeling van het kind kijkt en slechts naar psychometrische kwaliteiten van toetsen.</w:t>
      </w:r>
      <w:r w:rsidR="00EA55E7">
        <w:rPr>
          <w:rFonts w:cs="Times New Roman"/>
          <w:szCs w:val="20"/>
          <w:vertAlign w:val="superscript"/>
        </w:rPr>
        <w:t>20</w:t>
      </w:r>
      <w:r w:rsidR="00D77BAB">
        <w:rPr>
          <w:rFonts w:cs="Times New Roman"/>
          <w:szCs w:val="20"/>
        </w:rPr>
        <w:t xml:space="preserve"> </w:t>
      </w:r>
    </w:p>
    <w:p w14:paraId="27B677F5" w14:textId="6D0CD8D2" w:rsidR="00FA507B" w:rsidRDefault="008C37E4" w:rsidP="00FA507B">
      <w:pPr>
        <w:tabs>
          <w:tab w:val="left" w:pos="284"/>
        </w:tabs>
        <w:rPr>
          <w:rFonts w:cs="Times New Roman"/>
          <w:szCs w:val="20"/>
        </w:rPr>
      </w:pPr>
      <w:r>
        <w:rPr>
          <w:rFonts w:cs="Times New Roman"/>
          <w:szCs w:val="20"/>
        </w:rPr>
        <w:tab/>
        <w:t xml:space="preserve">Voorbeeld 4. </w:t>
      </w:r>
      <w:r w:rsidR="00A90F89">
        <w:rPr>
          <w:rFonts w:cs="Times New Roman"/>
          <w:szCs w:val="20"/>
        </w:rPr>
        <w:t xml:space="preserve">Gedurende enkele jaren </w:t>
      </w:r>
      <w:r w:rsidR="00605208">
        <w:rPr>
          <w:rFonts w:cs="Times New Roman"/>
          <w:szCs w:val="20"/>
        </w:rPr>
        <w:t>was de aanduiding ‘</w:t>
      </w:r>
      <w:r w:rsidR="00FA507B">
        <w:rPr>
          <w:rFonts w:cs="Times New Roman"/>
          <w:szCs w:val="20"/>
        </w:rPr>
        <w:t>COTAN-gecertificeerd</w:t>
      </w:r>
      <w:r w:rsidR="00605208">
        <w:rPr>
          <w:rFonts w:cs="Times New Roman"/>
          <w:szCs w:val="20"/>
        </w:rPr>
        <w:t xml:space="preserve">’ bij onderwijsmateriaal een positief punt. De Inspectie van het onderwijs had er voor zover ons bekend geen bezwaar tegen en staat er volgens ons ook in 2023 positief tegenover. </w:t>
      </w:r>
      <w:r w:rsidR="00213BBF">
        <w:rPr>
          <w:rFonts w:cs="Times New Roman"/>
          <w:szCs w:val="20"/>
        </w:rPr>
        <w:t xml:space="preserve">Welnu, COTAN staat voor ‘COmmissie TestAangelegenheden Nederland’ en wie ‘test’ zegt, zegt niet ‘psychologische ontwikkeling van het kind’ en wel ‘psychometrie en inferentiële statistiek’. </w:t>
      </w:r>
    </w:p>
    <w:p w14:paraId="5D2EEC39" w14:textId="3786E413" w:rsidR="00FA507B" w:rsidRPr="00D77BAB" w:rsidRDefault="0076776A" w:rsidP="00FA507B">
      <w:pPr>
        <w:tabs>
          <w:tab w:val="left" w:pos="284"/>
        </w:tabs>
        <w:rPr>
          <w:rFonts w:eastAsia="Times New Roman" w:cs="Times New Roman"/>
          <w:szCs w:val="20"/>
        </w:rPr>
      </w:pPr>
      <w:r>
        <w:rPr>
          <w:rFonts w:cs="Times New Roman"/>
          <w:szCs w:val="20"/>
        </w:rPr>
        <w:t xml:space="preserve"> </w:t>
      </w:r>
      <w:r w:rsidR="00FA507B">
        <w:rPr>
          <w:rFonts w:cs="Times New Roman"/>
          <w:szCs w:val="20"/>
        </w:rPr>
        <w:tab/>
        <w:t xml:space="preserve">Voorbeeld </w:t>
      </w:r>
      <w:r w:rsidR="008C37E4">
        <w:rPr>
          <w:rFonts w:cs="Times New Roman"/>
          <w:szCs w:val="20"/>
        </w:rPr>
        <w:t>5</w:t>
      </w:r>
      <w:r w:rsidR="00FA507B">
        <w:rPr>
          <w:rFonts w:cs="Times New Roman"/>
          <w:szCs w:val="20"/>
        </w:rPr>
        <w:t xml:space="preserve">. </w:t>
      </w:r>
      <w:r w:rsidR="00FA507B" w:rsidRPr="00E1778F">
        <w:rPr>
          <w:rFonts w:eastAsia="Times New Roman" w:cs="Times New Roman"/>
          <w:i/>
          <w:iCs/>
          <w:szCs w:val="20"/>
        </w:rPr>
        <w:t>Directe Instructie</w:t>
      </w:r>
      <w:r w:rsidR="00FA507B" w:rsidRPr="00E1778F">
        <w:rPr>
          <w:rFonts w:eastAsia="Times New Roman" w:cs="Times New Roman"/>
          <w:szCs w:val="20"/>
        </w:rPr>
        <w:t xml:space="preserve"> </w:t>
      </w:r>
      <w:r w:rsidR="00FA507B">
        <w:rPr>
          <w:rFonts w:eastAsia="Times New Roman" w:cs="Times New Roman"/>
          <w:szCs w:val="20"/>
        </w:rPr>
        <w:t xml:space="preserve">wordt al vele jaren door </w:t>
      </w:r>
      <w:r w:rsidR="008C37E4">
        <w:rPr>
          <w:rFonts w:eastAsia="Times New Roman" w:cs="Times New Roman"/>
          <w:szCs w:val="20"/>
        </w:rPr>
        <w:t xml:space="preserve">veel </w:t>
      </w:r>
      <w:r w:rsidR="00FA507B">
        <w:rPr>
          <w:rFonts w:eastAsia="Times New Roman" w:cs="Times New Roman"/>
          <w:szCs w:val="20"/>
        </w:rPr>
        <w:t xml:space="preserve">instellingen </w:t>
      </w:r>
      <w:r w:rsidR="0054635D">
        <w:rPr>
          <w:rFonts w:eastAsia="Times New Roman" w:cs="Times New Roman"/>
          <w:szCs w:val="20"/>
        </w:rPr>
        <w:t xml:space="preserve">bij schoolbesturen </w:t>
      </w:r>
      <w:r w:rsidR="00FA507B">
        <w:rPr>
          <w:rFonts w:eastAsia="Times New Roman" w:cs="Times New Roman"/>
          <w:szCs w:val="20"/>
        </w:rPr>
        <w:t>aangeprezen</w:t>
      </w:r>
      <w:r w:rsidR="0054635D">
        <w:rPr>
          <w:rFonts w:eastAsia="Times New Roman" w:cs="Times New Roman"/>
          <w:szCs w:val="20"/>
        </w:rPr>
        <w:t>,</w:t>
      </w:r>
      <w:r w:rsidR="00FA507B">
        <w:rPr>
          <w:rFonts w:eastAsia="Times New Roman" w:cs="Times New Roman"/>
          <w:szCs w:val="20"/>
        </w:rPr>
        <w:t xml:space="preserve"> </w:t>
      </w:r>
      <w:r w:rsidR="00FA507B" w:rsidRPr="00D77BAB">
        <w:rPr>
          <w:rFonts w:eastAsia="Times New Roman" w:cs="Times New Roman"/>
          <w:szCs w:val="20"/>
        </w:rPr>
        <w:t xml:space="preserve">met zo veel succes dat er in februari 2021 al meer dan 50.000 exemplaren van een boek over </w:t>
      </w:r>
      <w:r w:rsidR="008C37E4">
        <w:rPr>
          <w:rFonts w:eastAsia="Times New Roman" w:cs="Times New Roman"/>
          <w:szCs w:val="20"/>
        </w:rPr>
        <w:t xml:space="preserve">Expliciete </w:t>
      </w:r>
      <w:r w:rsidR="00FA507B" w:rsidRPr="00D77BAB">
        <w:rPr>
          <w:rFonts w:eastAsia="Times New Roman" w:cs="Times New Roman"/>
          <w:szCs w:val="20"/>
        </w:rPr>
        <w:t>Directe Instructie waren verkocht. Het heeft de onderwijscrisis vooralsnog niet opgelost</w:t>
      </w:r>
      <w:r w:rsidR="008C37E4">
        <w:rPr>
          <w:rFonts w:eastAsia="Times New Roman" w:cs="Times New Roman"/>
          <w:szCs w:val="20"/>
        </w:rPr>
        <w:t xml:space="preserve"> en volgens </w:t>
      </w:r>
      <w:r w:rsidR="005D325B">
        <w:rPr>
          <w:rFonts w:eastAsia="Times New Roman" w:cs="Times New Roman"/>
          <w:szCs w:val="20"/>
        </w:rPr>
        <w:t>mij</w:t>
      </w:r>
      <w:r w:rsidR="008C37E4">
        <w:rPr>
          <w:rFonts w:eastAsia="Times New Roman" w:cs="Times New Roman"/>
          <w:szCs w:val="20"/>
        </w:rPr>
        <w:t xml:space="preserve"> om bovenstaande redenen wel verdiept</w:t>
      </w:r>
      <w:r w:rsidR="0054635D">
        <w:rPr>
          <w:rFonts w:eastAsia="Times New Roman" w:cs="Times New Roman"/>
          <w:szCs w:val="20"/>
        </w:rPr>
        <w:t>.</w:t>
      </w:r>
    </w:p>
    <w:p w14:paraId="2DB3E272" w14:textId="20667566" w:rsidR="00FA507B" w:rsidRPr="00D77BAB" w:rsidRDefault="00FA507B" w:rsidP="00FA507B">
      <w:pPr>
        <w:tabs>
          <w:tab w:val="left" w:pos="284"/>
        </w:tabs>
        <w:rPr>
          <w:rFonts w:eastAsia="Times New Roman" w:cs="Times New Roman"/>
          <w:szCs w:val="20"/>
        </w:rPr>
      </w:pPr>
      <w:r w:rsidRPr="00D77BAB">
        <w:rPr>
          <w:rFonts w:cs="Times New Roman"/>
          <w:szCs w:val="20"/>
        </w:rPr>
        <w:tab/>
        <w:t xml:space="preserve">Voorbeeld </w:t>
      </w:r>
      <w:r w:rsidR="00A167FE">
        <w:rPr>
          <w:rFonts w:cs="Times New Roman"/>
          <w:szCs w:val="20"/>
        </w:rPr>
        <w:t>6</w:t>
      </w:r>
      <w:r w:rsidRPr="00D77BAB">
        <w:rPr>
          <w:rFonts w:cs="Times New Roman"/>
          <w:szCs w:val="20"/>
        </w:rPr>
        <w:t xml:space="preserve">. </w:t>
      </w:r>
      <w:r w:rsidRPr="00D77BAB">
        <w:rPr>
          <w:rFonts w:eastAsia="Times New Roman" w:cs="Times New Roman"/>
          <w:szCs w:val="20"/>
        </w:rPr>
        <w:t>Het huidige regeerakkoord wil slechts ‘</w:t>
      </w:r>
      <w:r w:rsidRPr="00D77BAB">
        <w:rPr>
          <w:rFonts w:cs="Times New Roman"/>
          <w:szCs w:val="20"/>
        </w:rPr>
        <w:t xml:space="preserve">effectief bewezen lesmethodes (lees: met </w:t>
      </w:r>
      <w:r w:rsidR="00BE2AFC">
        <w:rPr>
          <w:rFonts w:cs="Times New Roman"/>
          <w:szCs w:val="20"/>
        </w:rPr>
        <w:t xml:space="preserve">psychometrische en andere </w:t>
      </w:r>
      <w:r w:rsidRPr="00D77BAB">
        <w:rPr>
          <w:rFonts w:cs="Times New Roman"/>
          <w:szCs w:val="20"/>
        </w:rPr>
        <w:t xml:space="preserve">data en </w:t>
      </w:r>
      <w:r w:rsidR="00BE2AFC">
        <w:rPr>
          <w:rFonts w:cs="Times New Roman"/>
          <w:szCs w:val="20"/>
        </w:rPr>
        <w:t xml:space="preserve">inferentiële </w:t>
      </w:r>
      <w:r w:rsidRPr="00D77BAB">
        <w:rPr>
          <w:rFonts w:cs="Times New Roman"/>
          <w:szCs w:val="20"/>
        </w:rPr>
        <w:t>statistiek)</w:t>
      </w:r>
      <w:r w:rsidRPr="00D77BAB">
        <w:rPr>
          <w:rFonts w:eastAsia="Times New Roman" w:cs="Times New Roman"/>
          <w:szCs w:val="20"/>
        </w:rPr>
        <w:t>’</w:t>
      </w:r>
      <w:r w:rsidR="00D77BAB" w:rsidRPr="00D77BAB">
        <w:rPr>
          <w:rFonts w:eastAsia="Times New Roman" w:cs="Times New Roman"/>
          <w:szCs w:val="20"/>
        </w:rPr>
        <w:t>.</w:t>
      </w:r>
      <w:r w:rsidR="008C37E4" w:rsidRPr="008C37E4">
        <w:rPr>
          <w:rFonts w:eastAsia="Times New Roman" w:cs="Times New Roman"/>
          <w:szCs w:val="20"/>
          <w:vertAlign w:val="superscript"/>
        </w:rPr>
        <w:t>2</w:t>
      </w:r>
      <w:r w:rsidR="00EA55E7">
        <w:rPr>
          <w:rFonts w:eastAsia="Times New Roman" w:cs="Times New Roman"/>
          <w:szCs w:val="20"/>
          <w:vertAlign w:val="superscript"/>
        </w:rPr>
        <w:t>1</w:t>
      </w:r>
      <w:r w:rsidR="00D77BAB" w:rsidRPr="00D77BAB">
        <w:rPr>
          <w:rFonts w:eastAsia="Times New Roman" w:cs="Times New Roman"/>
          <w:szCs w:val="20"/>
        </w:rPr>
        <w:t xml:space="preserve"> </w:t>
      </w:r>
      <w:r w:rsidRPr="00D77BAB">
        <w:rPr>
          <w:rFonts w:eastAsia="Times New Roman" w:cs="Times New Roman"/>
          <w:szCs w:val="20"/>
        </w:rPr>
        <w:t xml:space="preserve"> </w:t>
      </w:r>
    </w:p>
    <w:p w14:paraId="325E987D" w14:textId="7FA58C9D" w:rsidR="00FA507B" w:rsidRPr="003604EF" w:rsidRDefault="00D77BAB" w:rsidP="000E5D6E">
      <w:pPr>
        <w:tabs>
          <w:tab w:val="left" w:pos="284"/>
        </w:tabs>
        <w:rPr>
          <w:rFonts w:eastAsia="Times New Roman" w:cs="Times New Roman"/>
          <w:szCs w:val="20"/>
          <w:vertAlign w:val="superscript"/>
        </w:rPr>
      </w:pPr>
      <w:r w:rsidRPr="00D77BAB">
        <w:rPr>
          <w:rFonts w:eastAsia="Times New Roman" w:cs="Times New Roman"/>
          <w:szCs w:val="20"/>
        </w:rPr>
        <w:tab/>
        <w:t xml:space="preserve">Voorbeeld </w:t>
      </w:r>
      <w:r w:rsidR="00A167FE">
        <w:rPr>
          <w:rFonts w:eastAsia="Times New Roman" w:cs="Times New Roman"/>
          <w:szCs w:val="20"/>
        </w:rPr>
        <w:t>7</w:t>
      </w:r>
      <w:r w:rsidRPr="00D77BAB">
        <w:rPr>
          <w:rFonts w:eastAsia="Times New Roman" w:cs="Times New Roman"/>
          <w:szCs w:val="20"/>
        </w:rPr>
        <w:t xml:space="preserve">. </w:t>
      </w:r>
      <w:r w:rsidR="00FA507B" w:rsidRPr="00D77BAB">
        <w:rPr>
          <w:rFonts w:eastAsia="Times New Roman" w:cs="Times New Roman"/>
          <w:i/>
          <w:iCs/>
          <w:szCs w:val="20"/>
        </w:rPr>
        <w:t>Monitor Leskwaliteit</w:t>
      </w:r>
      <w:r w:rsidR="00FA507B" w:rsidRPr="00D77BAB">
        <w:rPr>
          <w:rFonts w:eastAsia="Times New Roman" w:cs="Times New Roman"/>
          <w:szCs w:val="20"/>
        </w:rPr>
        <w:t xml:space="preserve"> </w:t>
      </w:r>
      <w:r w:rsidR="000E5D6E">
        <w:rPr>
          <w:rFonts w:eastAsia="Times New Roman" w:cs="Times New Roman"/>
          <w:szCs w:val="20"/>
        </w:rPr>
        <w:t xml:space="preserve">van de </w:t>
      </w:r>
      <w:r w:rsidR="00FA507B" w:rsidRPr="00D77BAB">
        <w:rPr>
          <w:rFonts w:eastAsia="Times New Roman" w:cs="Times New Roman"/>
          <w:szCs w:val="20"/>
        </w:rPr>
        <w:t>Inspectie van het Onderwijs</w:t>
      </w:r>
      <w:r w:rsidR="000E5D6E">
        <w:rPr>
          <w:rFonts w:eastAsia="Times New Roman" w:cs="Times New Roman"/>
          <w:szCs w:val="20"/>
        </w:rPr>
        <w:t xml:space="preserve">, waarin met een </w:t>
      </w:r>
      <w:proofErr w:type="gramStart"/>
      <w:r w:rsidR="000E5D6E">
        <w:rPr>
          <w:rFonts w:eastAsia="Times New Roman" w:cs="Times New Roman"/>
          <w:szCs w:val="20"/>
        </w:rPr>
        <w:t>4-puntsschaal</w:t>
      </w:r>
      <w:proofErr w:type="gramEnd"/>
      <w:r w:rsidR="000E5D6E">
        <w:rPr>
          <w:rFonts w:eastAsia="Times New Roman" w:cs="Times New Roman"/>
          <w:szCs w:val="20"/>
        </w:rPr>
        <w:t xml:space="preserve"> wordt gewerkt en leerkracht</w:t>
      </w:r>
      <w:r w:rsidR="001553ED">
        <w:rPr>
          <w:rFonts w:eastAsia="Times New Roman" w:cs="Times New Roman"/>
          <w:szCs w:val="20"/>
        </w:rPr>
        <w:t>en</w:t>
      </w:r>
      <w:r w:rsidR="000E5D6E">
        <w:rPr>
          <w:rFonts w:eastAsia="Times New Roman" w:cs="Times New Roman"/>
          <w:szCs w:val="20"/>
        </w:rPr>
        <w:t xml:space="preserve"> word</w:t>
      </w:r>
      <w:r w:rsidR="001553ED">
        <w:rPr>
          <w:rFonts w:eastAsia="Times New Roman" w:cs="Times New Roman"/>
          <w:szCs w:val="20"/>
        </w:rPr>
        <w:t>en</w:t>
      </w:r>
      <w:r w:rsidR="000E5D6E">
        <w:rPr>
          <w:rFonts w:eastAsia="Times New Roman" w:cs="Times New Roman"/>
          <w:szCs w:val="20"/>
        </w:rPr>
        <w:t xml:space="preserve"> beoordeeld vanuit normen die aan Directe Instructie zijn ontleend</w:t>
      </w:r>
      <w:r w:rsidR="00FA507B" w:rsidRPr="00D77BAB">
        <w:rPr>
          <w:rFonts w:eastAsia="Times New Roman" w:cs="Times New Roman"/>
          <w:szCs w:val="20"/>
        </w:rPr>
        <w:t>.</w:t>
      </w:r>
      <w:r w:rsidR="003604EF">
        <w:rPr>
          <w:rFonts w:eastAsia="Times New Roman" w:cs="Times New Roman"/>
          <w:szCs w:val="20"/>
          <w:vertAlign w:val="superscript"/>
        </w:rPr>
        <w:t>2</w:t>
      </w:r>
      <w:r w:rsidR="00EA55E7">
        <w:rPr>
          <w:rFonts w:eastAsia="Times New Roman" w:cs="Times New Roman"/>
          <w:szCs w:val="20"/>
          <w:vertAlign w:val="superscript"/>
        </w:rPr>
        <w:t>2</w:t>
      </w:r>
    </w:p>
    <w:p w14:paraId="74DC778D" w14:textId="463AE9AC" w:rsidR="00FA507B" w:rsidRPr="003604EF" w:rsidRDefault="00D77BAB" w:rsidP="00C11B42">
      <w:pPr>
        <w:tabs>
          <w:tab w:val="left" w:pos="284"/>
        </w:tabs>
        <w:rPr>
          <w:rFonts w:cs="Times New Roman"/>
          <w:color w:val="533302"/>
          <w:szCs w:val="20"/>
          <w:shd w:val="clear" w:color="auto" w:fill="FFFFFF"/>
          <w:vertAlign w:val="superscript"/>
        </w:rPr>
      </w:pPr>
      <w:r w:rsidRPr="00D77BAB">
        <w:rPr>
          <w:rFonts w:eastAsia="Times New Roman" w:cs="Times New Roman"/>
          <w:szCs w:val="20"/>
        </w:rPr>
        <w:tab/>
        <w:t xml:space="preserve">Voorbeeld </w:t>
      </w:r>
      <w:r w:rsidR="00A167FE">
        <w:rPr>
          <w:rFonts w:eastAsia="Times New Roman" w:cs="Times New Roman"/>
          <w:szCs w:val="20"/>
        </w:rPr>
        <w:t>8</w:t>
      </w:r>
      <w:r w:rsidRPr="00D77BAB">
        <w:rPr>
          <w:rFonts w:eastAsia="Times New Roman" w:cs="Times New Roman"/>
          <w:szCs w:val="20"/>
        </w:rPr>
        <w:t xml:space="preserve">. De motie </w:t>
      </w:r>
      <w:r w:rsidR="009F41C0">
        <w:rPr>
          <w:rFonts w:eastAsia="Times New Roman" w:cs="Times New Roman"/>
          <w:szCs w:val="20"/>
        </w:rPr>
        <w:t xml:space="preserve">over het terugdringen van evidentief </w:t>
      </w:r>
      <w:r w:rsidR="009F41C0" w:rsidRPr="009F41C0">
        <w:rPr>
          <w:rFonts w:eastAsia="Times New Roman" w:cs="Times New Roman"/>
          <w:szCs w:val="20"/>
        </w:rPr>
        <w:t xml:space="preserve">bewezen ineffectieve lesmethodes en </w:t>
      </w:r>
      <w:r w:rsidR="009F41C0">
        <w:rPr>
          <w:rFonts w:eastAsia="Times New Roman" w:cs="Times New Roman"/>
          <w:szCs w:val="20"/>
        </w:rPr>
        <w:t xml:space="preserve">stimuleren van evidentief </w:t>
      </w:r>
      <w:r w:rsidR="009F41C0" w:rsidRPr="009F41C0">
        <w:rPr>
          <w:rFonts w:eastAsia="Times New Roman" w:cs="Times New Roman"/>
          <w:szCs w:val="20"/>
        </w:rPr>
        <w:t>bewezen effectieve lesmethodes</w:t>
      </w:r>
      <w:r w:rsidR="009F41C0">
        <w:rPr>
          <w:rFonts w:eastAsia="Times New Roman" w:cs="Times New Roman"/>
          <w:szCs w:val="20"/>
        </w:rPr>
        <w:t xml:space="preserve"> is op 30 mei 2023 </w:t>
      </w:r>
      <w:r w:rsidR="001553ED">
        <w:rPr>
          <w:rFonts w:eastAsia="Times New Roman" w:cs="Times New Roman"/>
          <w:szCs w:val="20"/>
        </w:rPr>
        <w:t xml:space="preserve">maar liefst 129 stemmen </w:t>
      </w:r>
      <w:r w:rsidR="009F41C0">
        <w:rPr>
          <w:rFonts w:eastAsia="Times New Roman" w:cs="Times New Roman"/>
          <w:szCs w:val="20"/>
        </w:rPr>
        <w:t>vóór door de Tweede Kamer aangenomen</w:t>
      </w:r>
      <w:r w:rsidR="003604EF">
        <w:rPr>
          <w:rFonts w:cs="Times New Roman"/>
          <w:color w:val="533302"/>
          <w:szCs w:val="20"/>
          <w:shd w:val="clear" w:color="auto" w:fill="FFFFFF"/>
        </w:rPr>
        <w:t>.</w:t>
      </w:r>
      <w:r w:rsidR="003604EF">
        <w:rPr>
          <w:rFonts w:cs="Times New Roman"/>
          <w:color w:val="533302"/>
          <w:szCs w:val="20"/>
          <w:shd w:val="clear" w:color="auto" w:fill="FFFFFF"/>
          <w:vertAlign w:val="superscript"/>
        </w:rPr>
        <w:t>2</w:t>
      </w:r>
      <w:r w:rsidR="00EA55E7">
        <w:rPr>
          <w:rFonts w:cs="Times New Roman"/>
          <w:color w:val="533302"/>
          <w:szCs w:val="20"/>
          <w:shd w:val="clear" w:color="auto" w:fill="FFFFFF"/>
          <w:vertAlign w:val="superscript"/>
        </w:rPr>
        <w:t>3</w:t>
      </w:r>
    </w:p>
    <w:p w14:paraId="27F1064E" w14:textId="77777777" w:rsidR="00D77BAB" w:rsidRDefault="00D77BAB" w:rsidP="00D77BAB">
      <w:pPr>
        <w:tabs>
          <w:tab w:val="left" w:pos="284"/>
        </w:tabs>
        <w:rPr>
          <w:rFonts w:cs="Times New Roman"/>
          <w:color w:val="533302"/>
          <w:szCs w:val="20"/>
          <w:shd w:val="clear" w:color="auto" w:fill="FFFFFF"/>
        </w:rPr>
      </w:pPr>
    </w:p>
    <w:p w14:paraId="14132D4A" w14:textId="77777777" w:rsidR="001428E1" w:rsidRDefault="001428E1" w:rsidP="00421F90">
      <w:pPr>
        <w:tabs>
          <w:tab w:val="left" w:pos="284"/>
        </w:tabs>
        <w:rPr>
          <w:rFonts w:eastAsia="Times New Roman" w:cs="Times New Roman"/>
          <w:b/>
          <w:bCs/>
          <w:szCs w:val="20"/>
        </w:rPr>
      </w:pPr>
      <w:r>
        <w:rPr>
          <w:rFonts w:eastAsia="Times New Roman" w:cs="Times New Roman"/>
          <w:b/>
          <w:bCs/>
          <w:szCs w:val="20"/>
        </w:rPr>
        <w:lastRenderedPageBreak/>
        <w:t>Wat te doen?</w:t>
      </w:r>
    </w:p>
    <w:p w14:paraId="24E1F44F" w14:textId="3D685E5A" w:rsidR="0054635D" w:rsidRPr="001428E1" w:rsidRDefault="001428E1" w:rsidP="00421F90">
      <w:pPr>
        <w:tabs>
          <w:tab w:val="left" w:pos="284"/>
        </w:tabs>
        <w:rPr>
          <w:rFonts w:eastAsia="Times New Roman" w:cs="Times New Roman"/>
          <w:szCs w:val="20"/>
        </w:rPr>
      </w:pPr>
      <w:r w:rsidRPr="001428E1">
        <w:rPr>
          <w:rFonts w:eastAsia="Times New Roman" w:cs="Times New Roman"/>
          <w:szCs w:val="20"/>
        </w:rPr>
        <w:t xml:space="preserve">Op grond van dit betoog dat op empirische feiten is gebaseerd, dienen er ten minste </w:t>
      </w:r>
      <w:r>
        <w:rPr>
          <w:rFonts w:eastAsia="Times New Roman" w:cs="Times New Roman"/>
          <w:szCs w:val="20"/>
        </w:rPr>
        <w:t>twe</w:t>
      </w:r>
      <w:r w:rsidRPr="001428E1">
        <w:rPr>
          <w:rFonts w:eastAsia="Times New Roman" w:cs="Times New Roman"/>
          <w:szCs w:val="20"/>
        </w:rPr>
        <w:t>e dingen te gebeuren als we de onderwijscrisis willen oplossen.</w:t>
      </w:r>
    </w:p>
    <w:p w14:paraId="2D465A63" w14:textId="77777777" w:rsidR="001428E1" w:rsidRPr="001428E1" w:rsidRDefault="001428E1" w:rsidP="00421F90">
      <w:pPr>
        <w:tabs>
          <w:tab w:val="left" w:pos="284"/>
        </w:tabs>
        <w:rPr>
          <w:rFonts w:eastAsia="Times New Roman" w:cs="Times New Roman"/>
          <w:szCs w:val="20"/>
        </w:rPr>
      </w:pPr>
    </w:p>
    <w:p w14:paraId="3D7D1D23" w14:textId="77777777" w:rsidR="001428E1" w:rsidRPr="001428E1" w:rsidRDefault="00A167FE" w:rsidP="001428E1">
      <w:pPr>
        <w:tabs>
          <w:tab w:val="left" w:pos="284"/>
        </w:tabs>
        <w:rPr>
          <w:rFonts w:eastAsia="Times New Roman" w:cs="Times New Roman"/>
          <w:i/>
          <w:iCs/>
          <w:szCs w:val="20"/>
        </w:rPr>
      </w:pPr>
      <w:r w:rsidRPr="001428E1">
        <w:rPr>
          <w:rFonts w:eastAsia="Times New Roman" w:cs="Times New Roman"/>
          <w:i/>
          <w:iCs/>
          <w:szCs w:val="20"/>
        </w:rPr>
        <w:t xml:space="preserve">Onderzoek </w:t>
      </w:r>
      <w:r w:rsidR="00BE2AFC" w:rsidRPr="001428E1">
        <w:rPr>
          <w:rFonts w:eastAsia="Times New Roman" w:cs="Times New Roman"/>
          <w:i/>
          <w:iCs/>
          <w:szCs w:val="20"/>
        </w:rPr>
        <w:t>naar de waarde van evidentief onderzoek</w:t>
      </w:r>
    </w:p>
    <w:p w14:paraId="6A2E7D88" w14:textId="3545E092" w:rsidR="001428E1" w:rsidRDefault="001428E1" w:rsidP="001428E1">
      <w:pPr>
        <w:tabs>
          <w:tab w:val="left" w:pos="284"/>
        </w:tabs>
        <w:rPr>
          <w:rFonts w:eastAsia="Times New Roman" w:cs="Times New Roman"/>
          <w:szCs w:val="20"/>
        </w:rPr>
      </w:pPr>
      <w:r>
        <w:rPr>
          <w:rFonts w:eastAsia="Times New Roman" w:cs="Times New Roman"/>
          <w:szCs w:val="20"/>
        </w:rPr>
        <w:t xml:space="preserve">Op dit ogenblik zijn evidentief onderzoek en onderwijs dominant onder </w:t>
      </w:r>
      <w:r w:rsidR="005C5067">
        <w:rPr>
          <w:rFonts w:eastAsia="Times New Roman" w:cs="Times New Roman"/>
          <w:szCs w:val="20"/>
        </w:rPr>
        <w:t xml:space="preserve">O/O </w:t>
      </w:r>
      <w:r>
        <w:rPr>
          <w:rFonts w:eastAsia="Times New Roman" w:cs="Times New Roman"/>
          <w:szCs w:val="20"/>
        </w:rPr>
        <w:t>wetenschappers. In beginsel dient de overheid daarom hun adviezen op te volgen en die van de minderheid die empirische O/O beoefen</w:t>
      </w:r>
      <w:r w:rsidR="005C5067">
        <w:rPr>
          <w:rFonts w:eastAsia="Times New Roman" w:cs="Times New Roman"/>
          <w:szCs w:val="20"/>
        </w:rPr>
        <w:t>t</w:t>
      </w:r>
      <w:r>
        <w:rPr>
          <w:rFonts w:eastAsia="Times New Roman" w:cs="Times New Roman"/>
          <w:szCs w:val="20"/>
        </w:rPr>
        <w:t xml:space="preserve">, naast zich neer te leggen. Indien, wat </w:t>
      </w:r>
      <w:r w:rsidR="005C5067">
        <w:rPr>
          <w:rFonts w:eastAsia="Times New Roman" w:cs="Times New Roman"/>
          <w:szCs w:val="20"/>
        </w:rPr>
        <w:t xml:space="preserve">de WSK, </w:t>
      </w:r>
      <w:r w:rsidR="001553ED">
        <w:rPr>
          <w:rFonts w:eastAsia="Times New Roman" w:cs="Times New Roman"/>
          <w:szCs w:val="20"/>
        </w:rPr>
        <w:t>Stichting Histos en ik</w:t>
      </w:r>
      <w:r>
        <w:rPr>
          <w:rFonts w:eastAsia="Times New Roman" w:cs="Times New Roman"/>
          <w:szCs w:val="20"/>
        </w:rPr>
        <w:t xml:space="preserve"> voorzien, de onderwijscrisis zich gaat verdiepen omdat de overheid sterk inzet op evidentief onderzoek, dan zijn de regering en de Tweede Kamer daar uiteindelijk wel verantwoordelijk voor. Het lijkt </w:t>
      </w:r>
      <w:r w:rsidR="005C5067">
        <w:rPr>
          <w:rFonts w:eastAsia="Times New Roman" w:cs="Times New Roman"/>
          <w:szCs w:val="20"/>
        </w:rPr>
        <w:t>me</w:t>
      </w:r>
      <w:r>
        <w:rPr>
          <w:rFonts w:eastAsia="Times New Roman" w:cs="Times New Roman"/>
          <w:szCs w:val="20"/>
        </w:rPr>
        <w:t xml:space="preserve"> daarom zaak om – als de politiek enige geloofwaardigheid schenkt aan dit artikel – een </w:t>
      </w:r>
      <w:r w:rsidRPr="00E1778F">
        <w:rPr>
          <w:rFonts w:eastAsia="Times New Roman" w:cs="Times New Roman"/>
          <w:szCs w:val="20"/>
        </w:rPr>
        <w:t xml:space="preserve">grondig onderzoek </w:t>
      </w:r>
      <w:r>
        <w:rPr>
          <w:rFonts w:eastAsia="Times New Roman" w:cs="Times New Roman"/>
          <w:szCs w:val="20"/>
        </w:rPr>
        <w:t xml:space="preserve">in </w:t>
      </w:r>
      <w:r w:rsidRPr="00E1778F">
        <w:rPr>
          <w:rFonts w:eastAsia="Times New Roman" w:cs="Times New Roman"/>
          <w:szCs w:val="20"/>
        </w:rPr>
        <w:t xml:space="preserve">te </w:t>
      </w:r>
      <w:r>
        <w:rPr>
          <w:rFonts w:eastAsia="Times New Roman" w:cs="Times New Roman"/>
          <w:szCs w:val="20"/>
        </w:rPr>
        <w:t xml:space="preserve">stellen dan wel te laten instellen </w:t>
      </w:r>
      <w:r w:rsidRPr="00E1778F">
        <w:rPr>
          <w:rFonts w:eastAsia="Times New Roman" w:cs="Times New Roman"/>
          <w:szCs w:val="20"/>
        </w:rPr>
        <w:t xml:space="preserve">naar </w:t>
      </w:r>
      <w:r>
        <w:rPr>
          <w:rFonts w:eastAsia="Times New Roman" w:cs="Times New Roman"/>
          <w:szCs w:val="20"/>
        </w:rPr>
        <w:t xml:space="preserve">evidentief onderzoek in het algemeen en naar </w:t>
      </w:r>
      <w:r w:rsidRPr="00E1778F">
        <w:rPr>
          <w:rFonts w:eastAsia="Times New Roman" w:cs="Times New Roman"/>
          <w:szCs w:val="20"/>
        </w:rPr>
        <w:t>de empirische</w:t>
      </w:r>
      <w:r w:rsidRPr="00E1778F">
        <w:rPr>
          <w:rFonts w:eastAsia="Times New Roman" w:cs="Times New Roman"/>
          <w:color w:val="008000"/>
          <w:szCs w:val="20"/>
        </w:rPr>
        <w:t xml:space="preserve"> </w:t>
      </w:r>
      <w:r w:rsidRPr="00E1778F">
        <w:rPr>
          <w:rFonts w:eastAsia="Times New Roman" w:cs="Times New Roman"/>
          <w:szCs w:val="20"/>
        </w:rPr>
        <w:t>dan wel louter rekenkundige aard van de uitkomsten van de inferentiële statistiek</w:t>
      </w:r>
      <w:r>
        <w:rPr>
          <w:rFonts w:eastAsia="Times New Roman" w:cs="Times New Roman"/>
          <w:szCs w:val="20"/>
        </w:rPr>
        <w:t xml:space="preserve"> in het bijzonder</w:t>
      </w:r>
      <w:r w:rsidRPr="00E1778F">
        <w:rPr>
          <w:rFonts w:eastAsia="Times New Roman" w:cs="Times New Roman"/>
          <w:szCs w:val="20"/>
        </w:rPr>
        <w:t xml:space="preserve">. </w:t>
      </w:r>
    </w:p>
    <w:p w14:paraId="6BA81181" w14:textId="3937EFA3" w:rsidR="007159E2" w:rsidRPr="00546E24" w:rsidRDefault="001428E1" w:rsidP="001428E1">
      <w:pPr>
        <w:tabs>
          <w:tab w:val="left" w:pos="284"/>
        </w:tabs>
        <w:rPr>
          <w:rFonts w:cs="Times New Roman"/>
          <w:szCs w:val="20"/>
          <w:shd w:val="clear" w:color="auto" w:fill="FFFFFF"/>
          <w:vertAlign w:val="superscript"/>
        </w:rPr>
      </w:pPr>
      <w:r>
        <w:rPr>
          <w:rFonts w:eastAsia="Times New Roman" w:cs="Times New Roman"/>
          <w:szCs w:val="20"/>
        </w:rPr>
        <w:tab/>
      </w:r>
      <w:r w:rsidRPr="00E1778F">
        <w:rPr>
          <w:rFonts w:cs="Times New Roman"/>
          <w:szCs w:val="20"/>
          <w:shd w:val="clear" w:color="auto" w:fill="FFFFFF"/>
        </w:rPr>
        <w:t xml:space="preserve">Beoefenaren van de inferentieel-statistische methode zullen zo’n onderzoek uit zichzelf niet instellen </w:t>
      </w:r>
      <w:r>
        <w:rPr>
          <w:rFonts w:cs="Times New Roman"/>
          <w:szCs w:val="20"/>
          <w:shd w:val="clear" w:color="auto" w:fill="FFFFFF"/>
        </w:rPr>
        <w:t>want</w:t>
      </w:r>
      <w:r w:rsidRPr="00E1778F">
        <w:rPr>
          <w:rFonts w:cs="Times New Roman"/>
          <w:szCs w:val="20"/>
          <w:shd w:val="clear" w:color="auto" w:fill="FFFFFF"/>
        </w:rPr>
        <w:t xml:space="preserve"> dat d</w:t>
      </w:r>
      <w:r w:rsidR="005C5067">
        <w:rPr>
          <w:rFonts w:cs="Times New Roman"/>
          <w:szCs w:val="20"/>
          <w:shd w:val="clear" w:color="auto" w:fill="FFFFFF"/>
        </w:rPr>
        <w:t>o</w:t>
      </w:r>
      <w:r w:rsidRPr="00E1778F">
        <w:rPr>
          <w:rFonts w:cs="Times New Roman"/>
          <w:szCs w:val="20"/>
          <w:shd w:val="clear" w:color="auto" w:fill="FFFFFF"/>
        </w:rPr>
        <w:t>en ze al niet na hun eigen replicatiecrisis in 2015.</w:t>
      </w:r>
      <w:r w:rsidRPr="00E1778F">
        <w:rPr>
          <w:rFonts w:cs="Times New Roman"/>
          <w:szCs w:val="20"/>
          <w:shd w:val="clear" w:color="auto" w:fill="FFFFFF"/>
          <w:vertAlign w:val="superscript"/>
        </w:rPr>
        <w:t>2</w:t>
      </w:r>
      <w:r w:rsidR="00EA55E7">
        <w:rPr>
          <w:rFonts w:cs="Times New Roman"/>
          <w:szCs w:val="20"/>
          <w:shd w:val="clear" w:color="auto" w:fill="FFFFFF"/>
          <w:vertAlign w:val="superscript"/>
        </w:rPr>
        <w:t>4</w:t>
      </w:r>
      <w:r w:rsidR="007159E2" w:rsidRPr="007159E2">
        <w:rPr>
          <w:rFonts w:cs="Times New Roman"/>
          <w:szCs w:val="20"/>
          <w:shd w:val="clear" w:color="auto" w:fill="FFFFFF"/>
        </w:rPr>
        <w:t xml:space="preserve"> Die replicatiecrisis is overigens een reden te meer om</w:t>
      </w:r>
      <w:r w:rsidR="007159E2">
        <w:rPr>
          <w:rFonts w:cs="Times New Roman"/>
          <w:szCs w:val="20"/>
          <w:shd w:val="clear" w:color="auto" w:fill="FFFFFF"/>
        </w:rPr>
        <w:t xml:space="preserve"> </w:t>
      </w:r>
      <w:r w:rsidR="001553ED">
        <w:rPr>
          <w:rFonts w:cs="Times New Roman"/>
          <w:szCs w:val="20"/>
          <w:shd w:val="clear" w:color="auto" w:fill="FFFFFF"/>
        </w:rPr>
        <w:t xml:space="preserve">grote vraagtekens te zetten bij de waarde van </w:t>
      </w:r>
      <w:r w:rsidR="007159E2">
        <w:rPr>
          <w:rFonts w:cs="Times New Roman"/>
          <w:szCs w:val="20"/>
          <w:shd w:val="clear" w:color="auto" w:fill="FFFFFF"/>
        </w:rPr>
        <w:t>evidentief onderzoek</w:t>
      </w:r>
      <w:r w:rsidR="001553ED">
        <w:rPr>
          <w:rFonts w:cs="Times New Roman"/>
          <w:szCs w:val="20"/>
          <w:shd w:val="clear" w:color="auto" w:fill="FFFFFF"/>
        </w:rPr>
        <w:t>, ondanks zijn getalsmatige uiterlijk</w:t>
      </w:r>
      <w:r w:rsidR="007159E2">
        <w:rPr>
          <w:rFonts w:cs="Times New Roman"/>
          <w:szCs w:val="20"/>
          <w:shd w:val="clear" w:color="auto" w:fill="FFFFFF"/>
        </w:rPr>
        <w:t xml:space="preserve">. Immers, wat in het ene evidentieve onderzoek statistisch significant is, is dat in een ander evidentief onderzoek wellicht of </w:t>
      </w:r>
      <w:r w:rsidR="00546E24">
        <w:rPr>
          <w:rFonts w:cs="Times New Roman"/>
          <w:szCs w:val="20"/>
          <w:shd w:val="clear" w:color="auto" w:fill="FFFFFF"/>
        </w:rPr>
        <w:t xml:space="preserve">– gezien de </w:t>
      </w:r>
      <w:r w:rsidR="00546E24" w:rsidRPr="00546E24">
        <w:rPr>
          <w:rFonts w:cs="Times New Roman"/>
          <w:szCs w:val="20"/>
          <w:shd w:val="clear" w:color="auto" w:fill="FFFFFF"/>
        </w:rPr>
        <w:t>titel ‘</w:t>
      </w:r>
      <w:r w:rsidR="00546E24" w:rsidRPr="00546E24">
        <w:rPr>
          <w:szCs w:val="20"/>
          <w:lang w:bidi="hi-IN"/>
        </w:rPr>
        <w:t>Why most published research findings are false</w:t>
      </w:r>
      <w:r w:rsidR="00546E24" w:rsidRPr="00546E24">
        <w:rPr>
          <w:rFonts w:cs="Times New Roman"/>
          <w:szCs w:val="20"/>
          <w:shd w:val="clear" w:color="auto" w:fill="FFFFFF"/>
        </w:rPr>
        <w:t xml:space="preserve">’ van een artikel </w:t>
      </w:r>
      <w:r w:rsidR="00546E24">
        <w:rPr>
          <w:rFonts w:cs="Times New Roman"/>
          <w:szCs w:val="20"/>
          <w:shd w:val="clear" w:color="auto" w:fill="FFFFFF"/>
        </w:rPr>
        <w:t>in noot 2</w:t>
      </w:r>
      <w:r w:rsidR="00EA55E7">
        <w:rPr>
          <w:rFonts w:cs="Times New Roman"/>
          <w:szCs w:val="20"/>
          <w:shd w:val="clear" w:color="auto" w:fill="FFFFFF"/>
        </w:rPr>
        <w:t>4</w:t>
      </w:r>
      <w:r w:rsidR="00546E24" w:rsidRPr="00546E24">
        <w:rPr>
          <w:rFonts w:cs="Times New Roman"/>
          <w:szCs w:val="20"/>
          <w:shd w:val="clear" w:color="auto" w:fill="FFFFFF"/>
        </w:rPr>
        <w:t xml:space="preserve"> – </w:t>
      </w:r>
      <w:r w:rsidR="007159E2" w:rsidRPr="00546E24">
        <w:rPr>
          <w:rFonts w:cs="Times New Roman"/>
          <w:szCs w:val="20"/>
          <w:shd w:val="clear" w:color="auto" w:fill="FFFFFF"/>
        </w:rPr>
        <w:t>zelfs waarschijnlijk niet.</w:t>
      </w:r>
      <w:r w:rsidR="00546E24">
        <w:rPr>
          <w:rFonts w:cs="Times New Roman"/>
          <w:szCs w:val="20"/>
          <w:shd w:val="clear" w:color="auto" w:fill="FFFFFF"/>
        </w:rPr>
        <w:t xml:space="preserve"> Ook </w:t>
      </w:r>
      <w:r w:rsidR="001553ED">
        <w:rPr>
          <w:rFonts w:cs="Times New Roman"/>
          <w:szCs w:val="20"/>
          <w:shd w:val="clear" w:color="auto" w:fill="FFFFFF"/>
        </w:rPr>
        <w:t xml:space="preserve">achten </w:t>
      </w:r>
      <w:r w:rsidR="00546E24">
        <w:rPr>
          <w:rFonts w:cs="Times New Roman"/>
          <w:szCs w:val="20"/>
          <w:shd w:val="clear" w:color="auto" w:fill="FFFFFF"/>
        </w:rPr>
        <w:t xml:space="preserve">empiristische onderzoekers als Brainerd en Frijda empirisch psychologisch onderzoek wél repliceerbaar (zie onder het kopje ‘Ontwikkelingsfasen’), wat </w:t>
      </w:r>
      <w:r w:rsidR="001553ED">
        <w:rPr>
          <w:rFonts w:cs="Times New Roman"/>
          <w:szCs w:val="20"/>
          <w:shd w:val="clear" w:color="auto" w:fill="FFFFFF"/>
        </w:rPr>
        <w:t xml:space="preserve">vanuit empirisch-wetenschappelijk standpunt bekeken </w:t>
      </w:r>
      <w:r w:rsidR="00546E24">
        <w:rPr>
          <w:rFonts w:cs="Times New Roman"/>
          <w:szCs w:val="20"/>
          <w:shd w:val="clear" w:color="auto" w:fill="FFFFFF"/>
        </w:rPr>
        <w:t>terecht is.</w:t>
      </w:r>
    </w:p>
    <w:p w14:paraId="072BD12B" w14:textId="302DE49C" w:rsidR="001428E1" w:rsidRPr="00546E24" w:rsidRDefault="001428E1" w:rsidP="001428E1">
      <w:pPr>
        <w:tabs>
          <w:tab w:val="left" w:pos="284"/>
        </w:tabs>
        <w:rPr>
          <w:rFonts w:cs="Times New Roman"/>
          <w:szCs w:val="20"/>
        </w:rPr>
      </w:pPr>
      <w:r w:rsidRPr="00E1778F">
        <w:rPr>
          <w:rFonts w:cs="Times New Roman"/>
          <w:szCs w:val="20"/>
          <w:shd w:val="clear" w:color="auto" w:fill="FFFFFF"/>
        </w:rPr>
        <w:t> </w:t>
      </w:r>
    </w:p>
    <w:p w14:paraId="73AD6E9C" w14:textId="77777777" w:rsidR="00546E24" w:rsidRPr="00546E24" w:rsidRDefault="00546E24" w:rsidP="00344C3E">
      <w:pPr>
        <w:tabs>
          <w:tab w:val="left" w:pos="284"/>
        </w:tabs>
        <w:rPr>
          <w:rFonts w:cs="Times New Roman"/>
          <w:i/>
          <w:iCs/>
          <w:szCs w:val="20"/>
        </w:rPr>
      </w:pPr>
      <w:r w:rsidRPr="00546E24">
        <w:rPr>
          <w:rFonts w:cs="Times New Roman"/>
          <w:i/>
          <w:iCs/>
          <w:szCs w:val="20"/>
        </w:rPr>
        <w:t>Uitbreiding van het aantal sl</w:t>
      </w:r>
      <w:r w:rsidR="0011167B" w:rsidRPr="00546E24">
        <w:rPr>
          <w:rFonts w:cs="Times New Roman"/>
          <w:i/>
          <w:iCs/>
          <w:szCs w:val="20"/>
        </w:rPr>
        <w:t>eutels</w:t>
      </w:r>
    </w:p>
    <w:p w14:paraId="2C6DC61E" w14:textId="50D02D49" w:rsidR="00546E24" w:rsidRPr="00546E24" w:rsidRDefault="00546E24" w:rsidP="00344C3E">
      <w:pPr>
        <w:tabs>
          <w:tab w:val="left" w:pos="284"/>
        </w:tabs>
        <w:rPr>
          <w:rFonts w:cs="Times New Roman"/>
          <w:szCs w:val="20"/>
        </w:rPr>
      </w:pPr>
      <w:r w:rsidRPr="00546E24">
        <w:rPr>
          <w:rFonts w:cs="Times New Roman"/>
          <w:szCs w:val="20"/>
        </w:rPr>
        <w:t>In de inleiding heb</w:t>
      </w:r>
      <w:r w:rsidR="001553ED">
        <w:rPr>
          <w:rFonts w:cs="Times New Roman"/>
          <w:szCs w:val="20"/>
        </w:rPr>
        <w:t xml:space="preserve"> ik</w:t>
      </w:r>
      <w:r w:rsidRPr="00546E24">
        <w:rPr>
          <w:rFonts w:cs="Times New Roman"/>
          <w:szCs w:val="20"/>
        </w:rPr>
        <w:t xml:space="preserve"> twee sleutels genoemd om de onderwijscrisis op te lossen. Die k</w:t>
      </w:r>
      <w:r w:rsidR="001553ED">
        <w:rPr>
          <w:rFonts w:cs="Times New Roman"/>
          <w:szCs w:val="20"/>
        </w:rPr>
        <w:t>an ik</w:t>
      </w:r>
      <w:r w:rsidRPr="00546E24">
        <w:rPr>
          <w:rFonts w:cs="Times New Roman"/>
          <w:szCs w:val="20"/>
        </w:rPr>
        <w:t xml:space="preserve"> nu toelichten en onderbouwen.</w:t>
      </w:r>
    </w:p>
    <w:p w14:paraId="7C0AC1CC" w14:textId="6B792A70" w:rsidR="00546E24" w:rsidRDefault="00546E24" w:rsidP="00546E24">
      <w:pPr>
        <w:tabs>
          <w:tab w:val="left" w:pos="284"/>
        </w:tabs>
        <w:rPr>
          <w:szCs w:val="20"/>
          <w:lang w:bidi="hi-IN"/>
        </w:rPr>
      </w:pPr>
      <w:r>
        <w:rPr>
          <w:rFonts w:cs="Times New Roman"/>
          <w:szCs w:val="20"/>
        </w:rPr>
        <w:t xml:space="preserve">  *</w:t>
      </w:r>
      <w:r>
        <w:rPr>
          <w:rFonts w:cs="Times New Roman"/>
          <w:szCs w:val="20"/>
        </w:rPr>
        <w:tab/>
      </w:r>
      <w:r w:rsidR="0011167B" w:rsidRPr="00546E24">
        <w:rPr>
          <w:szCs w:val="20"/>
          <w:lang w:bidi="hi-IN"/>
        </w:rPr>
        <w:t>Pabo’s leiden theoretisch en praktisch op vanuit de ontwikkeling van het kind</w:t>
      </w:r>
      <w:r>
        <w:rPr>
          <w:szCs w:val="20"/>
          <w:lang w:bidi="hi-IN"/>
        </w:rPr>
        <w:t xml:space="preserve"> volgens de </w:t>
      </w:r>
      <w:r>
        <w:rPr>
          <w:rFonts w:cs="Times New Roman"/>
          <w:szCs w:val="20"/>
          <w:lang w:bidi="hi-IN"/>
        </w:rPr>
        <w:t xml:space="preserve">lijn ‘… </w:t>
      </w:r>
      <w:r w:rsidRPr="001929E8">
        <w:rPr>
          <w:rFonts w:cs="Times New Roman"/>
          <w:szCs w:val="20"/>
          <w:lang w:bidi="hi-IN"/>
        </w:rPr>
        <w:sym w:font="Wingdings" w:char="F0E0"/>
      </w:r>
      <w:r>
        <w:rPr>
          <w:rFonts w:cs="Times New Roman"/>
          <w:szCs w:val="20"/>
          <w:lang w:bidi="hi-IN"/>
        </w:rPr>
        <w:t xml:space="preserve"> oudere peuter </w:t>
      </w:r>
      <w:r w:rsidRPr="001929E8">
        <w:rPr>
          <w:rFonts w:cs="Times New Roman"/>
          <w:szCs w:val="20"/>
          <w:lang w:bidi="hi-IN"/>
        </w:rPr>
        <w:sym w:font="Wingdings" w:char="F0E0"/>
      </w:r>
      <w:r>
        <w:rPr>
          <w:rFonts w:cs="Times New Roman"/>
          <w:szCs w:val="20"/>
          <w:lang w:bidi="hi-IN"/>
        </w:rPr>
        <w:t xml:space="preserve"> kleuter </w:t>
      </w:r>
      <w:r w:rsidRPr="001929E8">
        <w:rPr>
          <w:rFonts w:cs="Times New Roman"/>
          <w:szCs w:val="20"/>
          <w:lang w:bidi="hi-IN"/>
        </w:rPr>
        <w:sym w:font="Wingdings" w:char="F0E0"/>
      </w:r>
      <w:r>
        <w:rPr>
          <w:rFonts w:cs="Times New Roman"/>
          <w:szCs w:val="20"/>
          <w:lang w:bidi="hi-IN"/>
        </w:rPr>
        <w:t xml:space="preserve"> jong schoolkind </w:t>
      </w:r>
      <w:r w:rsidRPr="001929E8">
        <w:rPr>
          <w:rFonts w:cs="Times New Roman"/>
          <w:szCs w:val="20"/>
          <w:lang w:bidi="hi-IN"/>
        </w:rPr>
        <w:sym w:font="Wingdings" w:char="F0E0"/>
      </w:r>
      <w:r>
        <w:rPr>
          <w:rFonts w:cs="Times New Roman"/>
          <w:szCs w:val="20"/>
          <w:lang w:bidi="hi-IN"/>
        </w:rPr>
        <w:t xml:space="preserve"> …’</w:t>
      </w:r>
      <w:r w:rsidR="0011167B" w:rsidRPr="00546E24">
        <w:rPr>
          <w:szCs w:val="20"/>
          <w:lang w:bidi="hi-IN"/>
        </w:rPr>
        <w:t>.</w:t>
      </w:r>
      <w:r>
        <w:rPr>
          <w:szCs w:val="20"/>
          <w:lang w:bidi="hi-IN"/>
        </w:rPr>
        <w:t xml:space="preserve"> Voor die lijn is immers volop empirisch bewijs en wantrouwen tegen het bestaan van die ontwikkelingslijn vanuit evidentief onderzoek is niet terecht omdat evidentief onderzoek zelf geen grondslag heeft en geen empirisch bewijs </w:t>
      </w:r>
      <w:r w:rsidR="005C5067">
        <w:rPr>
          <w:szCs w:val="20"/>
          <w:lang w:bidi="hi-IN"/>
        </w:rPr>
        <w:t xml:space="preserve">kan leveren laat staan </w:t>
      </w:r>
      <w:r>
        <w:rPr>
          <w:szCs w:val="20"/>
          <w:lang w:bidi="hi-IN"/>
        </w:rPr>
        <w:t>lever</w:t>
      </w:r>
      <w:r w:rsidR="005C5067">
        <w:rPr>
          <w:szCs w:val="20"/>
          <w:lang w:bidi="hi-IN"/>
        </w:rPr>
        <w:t>t</w:t>
      </w:r>
      <w:r>
        <w:rPr>
          <w:szCs w:val="20"/>
          <w:lang w:bidi="hi-IN"/>
        </w:rPr>
        <w:t>.</w:t>
      </w:r>
    </w:p>
    <w:p w14:paraId="15BD3A2E" w14:textId="5D9AEEF3" w:rsidR="0011167B" w:rsidRPr="001553ED" w:rsidRDefault="00546E24" w:rsidP="00546E24">
      <w:pPr>
        <w:tabs>
          <w:tab w:val="left" w:pos="284"/>
        </w:tabs>
        <w:rPr>
          <w:szCs w:val="20"/>
        </w:rPr>
      </w:pPr>
      <w:r w:rsidRPr="001553ED">
        <w:rPr>
          <w:szCs w:val="20"/>
          <w:lang w:bidi="hi-IN"/>
        </w:rPr>
        <w:t xml:space="preserve">  </w:t>
      </w:r>
      <w:r w:rsidR="0011167B" w:rsidRPr="001553ED">
        <w:rPr>
          <w:szCs w:val="20"/>
          <w:lang w:bidi="hi-IN"/>
        </w:rPr>
        <w:t>*</w:t>
      </w:r>
      <w:r w:rsidRPr="001553ED">
        <w:rPr>
          <w:szCs w:val="20"/>
          <w:lang w:bidi="hi-IN"/>
        </w:rPr>
        <w:tab/>
      </w:r>
      <w:r w:rsidR="0011167B" w:rsidRPr="001553ED">
        <w:rPr>
          <w:szCs w:val="20"/>
          <w:lang w:bidi="hi-IN"/>
        </w:rPr>
        <w:t>De onderwijsinspectie gaat na of scholen leerlingen inderdaad in hun ontwikkeling volgen.</w:t>
      </w:r>
      <w:r w:rsidRPr="001553ED">
        <w:rPr>
          <w:szCs w:val="20"/>
          <w:lang w:bidi="hi-IN"/>
        </w:rPr>
        <w:t xml:space="preserve"> </w:t>
      </w:r>
      <w:r w:rsidR="0011167B" w:rsidRPr="001553ED">
        <w:rPr>
          <w:szCs w:val="20"/>
          <w:lang w:bidi="hi-IN"/>
        </w:rPr>
        <w:t xml:space="preserve"> </w:t>
      </w:r>
    </w:p>
    <w:p w14:paraId="237CA13F" w14:textId="0D77B841" w:rsidR="0011167B" w:rsidRPr="001553ED" w:rsidRDefault="00546E24" w:rsidP="00344C3E">
      <w:pPr>
        <w:pStyle w:val="Kleurrijkelijst-accent21"/>
        <w:tabs>
          <w:tab w:val="left" w:pos="284"/>
        </w:tabs>
        <w:rPr>
          <w:szCs w:val="20"/>
        </w:rPr>
      </w:pPr>
      <w:r w:rsidRPr="001553ED">
        <w:rPr>
          <w:szCs w:val="20"/>
          <w:lang w:bidi="hi-IN"/>
        </w:rPr>
        <w:t xml:space="preserve">  </w:t>
      </w:r>
      <w:r w:rsidR="0011167B" w:rsidRPr="001553ED">
        <w:rPr>
          <w:szCs w:val="20"/>
          <w:lang w:bidi="hi-IN"/>
        </w:rPr>
        <w:t>*</w:t>
      </w:r>
      <w:r w:rsidRPr="001553ED">
        <w:rPr>
          <w:szCs w:val="20"/>
          <w:lang w:bidi="hi-IN"/>
        </w:rPr>
        <w:tab/>
        <w:t>Evidentief onderzoek en onderwijs,</w:t>
      </w:r>
      <w:r w:rsidR="001455A5" w:rsidRPr="001553ED">
        <w:rPr>
          <w:szCs w:val="20"/>
          <w:lang w:bidi="hi-IN"/>
        </w:rPr>
        <w:t xml:space="preserve"> meerkeuzetoetsen,</w:t>
      </w:r>
      <w:r w:rsidRPr="001553ED">
        <w:rPr>
          <w:szCs w:val="20"/>
          <w:lang w:bidi="hi-IN"/>
        </w:rPr>
        <w:t xml:space="preserve"> </w:t>
      </w:r>
      <w:r w:rsidR="0011167B" w:rsidRPr="001553ED">
        <w:rPr>
          <w:i/>
          <w:iCs/>
          <w:szCs w:val="20"/>
          <w:lang w:bidi="hi-IN"/>
        </w:rPr>
        <w:t>Directe instructie</w:t>
      </w:r>
      <w:r w:rsidR="0011167B" w:rsidRPr="001553ED">
        <w:rPr>
          <w:szCs w:val="20"/>
          <w:lang w:bidi="hi-IN"/>
        </w:rPr>
        <w:t xml:space="preserve"> en </w:t>
      </w:r>
      <w:r w:rsidR="0011167B" w:rsidRPr="001553ED">
        <w:rPr>
          <w:i/>
          <w:iCs/>
          <w:szCs w:val="20"/>
          <w:lang w:bidi="hi-IN"/>
        </w:rPr>
        <w:t>Monitor Leskwaliteit</w:t>
      </w:r>
      <w:r w:rsidR="0011167B" w:rsidRPr="001553ED">
        <w:rPr>
          <w:szCs w:val="20"/>
          <w:lang w:bidi="hi-IN"/>
        </w:rPr>
        <w:t xml:space="preserve"> verdwijnen uit het onderwijs</w:t>
      </w:r>
      <w:r w:rsidR="001455A5" w:rsidRPr="001553ED">
        <w:rPr>
          <w:szCs w:val="20"/>
          <w:lang w:bidi="hi-IN"/>
        </w:rPr>
        <w:t xml:space="preserve"> en de Expertgroep aan het ministerie van OCW word</w:t>
      </w:r>
      <w:r w:rsidR="0094032F">
        <w:rPr>
          <w:szCs w:val="20"/>
          <w:lang w:bidi="hi-IN"/>
        </w:rPr>
        <w:t>t</w:t>
      </w:r>
      <w:r w:rsidR="001455A5" w:rsidRPr="001553ED">
        <w:rPr>
          <w:szCs w:val="20"/>
          <w:lang w:bidi="hi-IN"/>
        </w:rPr>
        <w:t xml:space="preserve"> opgeheven</w:t>
      </w:r>
      <w:r w:rsidR="0011167B" w:rsidRPr="001553ED">
        <w:rPr>
          <w:szCs w:val="20"/>
          <w:lang w:bidi="hi-IN"/>
        </w:rPr>
        <w:t>.</w:t>
      </w:r>
      <w:r w:rsidRPr="001553ED">
        <w:rPr>
          <w:szCs w:val="20"/>
          <w:lang w:bidi="hi-IN"/>
        </w:rPr>
        <w:t xml:space="preserve"> Zie onder </w:t>
      </w:r>
      <w:r w:rsidR="001455A5" w:rsidRPr="001553ED">
        <w:rPr>
          <w:szCs w:val="20"/>
          <w:lang w:bidi="hi-IN"/>
        </w:rPr>
        <w:t xml:space="preserve">de kopjes </w:t>
      </w:r>
      <w:r w:rsidRPr="001553ED">
        <w:rPr>
          <w:szCs w:val="20"/>
          <w:lang w:bidi="hi-IN"/>
        </w:rPr>
        <w:t>‘De empiristische zienswijze’ en ‘Psychometrische meetinstrumenten’</w:t>
      </w:r>
      <w:r w:rsidR="001455A5" w:rsidRPr="001553ED">
        <w:rPr>
          <w:szCs w:val="20"/>
          <w:lang w:bidi="hi-IN"/>
        </w:rPr>
        <w:t xml:space="preserve"> en de voorbeelden 3, 5 en 7 onder het kopje ‘De onderwijscrisis’.</w:t>
      </w:r>
    </w:p>
    <w:p w14:paraId="3A39A58A" w14:textId="77777777" w:rsidR="00546E24" w:rsidRPr="001553ED" w:rsidRDefault="00546E24" w:rsidP="001428E1">
      <w:pPr>
        <w:tabs>
          <w:tab w:val="left" w:pos="284"/>
        </w:tabs>
        <w:rPr>
          <w:rFonts w:eastAsia="Times New Roman" w:cs="Times New Roman"/>
          <w:b/>
          <w:bCs/>
          <w:szCs w:val="20"/>
        </w:rPr>
      </w:pPr>
    </w:p>
    <w:p w14:paraId="5B26FB67" w14:textId="20BAF8F4" w:rsidR="00E900B4" w:rsidRPr="001553ED" w:rsidRDefault="00E900B4" w:rsidP="001428E1">
      <w:pPr>
        <w:tabs>
          <w:tab w:val="left" w:pos="284"/>
        </w:tabs>
        <w:rPr>
          <w:rFonts w:cs="Times New Roman"/>
          <w:szCs w:val="20"/>
        </w:rPr>
      </w:pPr>
      <w:r w:rsidRPr="001553ED">
        <w:rPr>
          <w:rFonts w:cs="Times New Roman"/>
          <w:szCs w:val="20"/>
        </w:rPr>
        <w:t>Met dank aan Rob Kooijman, secretaris van Stichting Histos</w:t>
      </w:r>
    </w:p>
    <w:p w14:paraId="040DBB39" w14:textId="77777777" w:rsidR="00E900B4" w:rsidRPr="001553ED" w:rsidRDefault="00E900B4" w:rsidP="001428E1">
      <w:pPr>
        <w:tabs>
          <w:tab w:val="left" w:pos="284"/>
        </w:tabs>
        <w:rPr>
          <w:rFonts w:eastAsia="Times New Roman" w:cs="Times New Roman"/>
          <w:b/>
          <w:bCs/>
          <w:szCs w:val="20"/>
        </w:rPr>
      </w:pPr>
    </w:p>
    <w:p w14:paraId="07A141ED" w14:textId="77777777" w:rsidR="00E1778F" w:rsidRPr="001553ED" w:rsidRDefault="00E1778F" w:rsidP="00344C3E">
      <w:pPr>
        <w:tabs>
          <w:tab w:val="left" w:pos="284"/>
        </w:tabs>
        <w:rPr>
          <w:rFonts w:cs="Times New Roman"/>
          <w:b/>
          <w:bCs/>
          <w:szCs w:val="20"/>
        </w:rPr>
      </w:pPr>
      <w:r w:rsidRPr="001553ED">
        <w:rPr>
          <w:rFonts w:cs="Times New Roman"/>
          <w:b/>
          <w:bCs/>
          <w:szCs w:val="20"/>
        </w:rPr>
        <w:t>Noten</w:t>
      </w:r>
    </w:p>
    <w:p w14:paraId="52DD56EB" w14:textId="0CFC7FFC" w:rsidR="00E1778F" w:rsidRPr="00521433" w:rsidRDefault="00AD5E53" w:rsidP="00521433">
      <w:pPr>
        <w:tabs>
          <w:tab w:val="left" w:pos="284"/>
        </w:tabs>
        <w:spacing w:line="204" w:lineRule="auto"/>
        <w:ind w:left="284" w:hanging="284"/>
        <w:rPr>
          <w:rFonts w:cs="Times New Roman"/>
          <w:sz w:val="18"/>
          <w:szCs w:val="18"/>
        </w:rPr>
      </w:pPr>
      <w:r>
        <w:rPr>
          <w:rFonts w:cs="Times New Roman"/>
          <w:sz w:val="18"/>
          <w:szCs w:val="18"/>
        </w:rPr>
        <w:t xml:space="preserve">  </w:t>
      </w:r>
      <w:r w:rsidR="00E1778F" w:rsidRPr="00521433">
        <w:rPr>
          <w:rFonts w:cs="Times New Roman"/>
          <w:sz w:val="18"/>
          <w:szCs w:val="18"/>
        </w:rPr>
        <w:t>1</w:t>
      </w:r>
      <w:r w:rsidR="00E1778F" w:rsidRPr="00521433">
        <w:rPr>
          <w:rFonts w:cs="Times New Roman"/>
          <w:sz w:val="18"/>
          <w:szCs w:val="18"/>
        </w:rPr>
        <w:tab/>
      </w:r>
      <w:r w:rsidR="00D504C3" w:rsidRPr="00521433">
        <w:rPr>
          <w:rFonts w:cs="Times New Roman"/>
          <w:sz w:val="18"/>
          <w:szCs w:val="18"/>
        </w:rPr>
        <w:t>Dr. Ewald Vervaet is w</w:t>
      </w:r>
      <w:r w:rsidR="00E1778F" w:rsidRPr="00521433">
        <w:rPr>
          <w:rFonts w:cs="Times New Roman"/>
          <w:sz w:val="18"/>
          <w:szCs w:val="18"/>
        </w:rPr>
        <w:t>is- en natuurkundige, ontwikkelings- en leespsycholoog</w:t>
      </w:r>
      <w:r w:rsidR="003A3821">
        <w:rPr>
          <w:rFonts w:cs="Times New Roman"/>
          <w:sz w:val="18"/>
          <w:szCs w:val="18"/>
        </w:rPr>
        <w:t>,</w:t>
      </w:r>
      <w:r w:rsidR="00E1778F" w:rsidRPr="00521433">
        <w:rPr>
          <w:rFonts w:cs="Times New Roman"/>
          <w:sz w:val="18"/>
          <w:szCs w:val="18"/>
        </w:rPr>
        <w:t xml:space="preserve"> oprichter en medewerker van Stichtng Histos</w:t>
      </w:r>
      <w:r w:rsidR="00E900B4">
        <w:rPr>
          <w:rFonts w:cs="Times New Roman"/>
          <w:sz w:val="18"/>
          <w:szCs w:val="18"/>
        </w:rPr>
        <w:t xml:space="preserve"> (</w:t>
      </w:r>
      <w:hyperlink r:id="rId8" w:history="1">
        <w:r w:rsidR="00E1778F" w:rsidRPr="00521433">
          <w:rPr>
            <w:rStyle w:val="Hyperlink"/>
            <w:rFonts w:cs="Times New Roman"/>
            <w:sz w:val="18"/>
            <w:szCs w:val="18"/>
          </w:rPr>
          <w:t>www.stichtinghistos.nl/</w:t>
        </w:r>
      </w:hyperlink>
      <w:r w:rsidR="00E900B4">
        <w:rPr>
          <w:rStyle w:val="Hyperlink"/>
          <w:rFonts w:cs="Times New Roman"/>
          <w:sz w:val="18"/>
          <w:szCs w:val="18"/>
        </w:rPr>
        <w:t>)</w:t>
      </w:r>
      <w:r w:rsidR="003A3821">
        <w:rPr>
          <w:rFonts w:cs="Times New Roman"/>
          <w:sz w:val="18"/>
          <w:szCs w:val="18"/>
        </w:rPr>
        <w:t xml:space="preserve"> en mede-oprichter en kerngroeplid van de Werk- en Steungroep Kleuteronderwijs (WSK) (</w:t>
      </w:r>
      <w:hyperlink r:id="rId9" w:history="1">
        <w:r w:rsidR="003A3821" w:rsidRPr="00AB55B5">
          <w:rPr>
            <w:rStyle w:val="Hyperlink"/>
            <w:rFonts w:cs="Times New Roman"/>
            <w:sz w:val="18"/>
            <w:szCs w:val="18"/>
          </w:rPr>
          <w:t>https://wsk-kleuteronderwijs.nl/</w:t>
        </w:r>
      </w:hyperlink>
      <w:r w:rsidR="003A3821">
        <w:rPr>
          <w:rFonts w:cs="Times New Roman"/>
          <w:sz w:val="18"/>
          <w:szCs w:val="18"/>
        </w:rPr>
        <w:t xml:space="preserve">). </w:t>
      </w:r>
    </w:p>
    <w:p w14:paraId="2C76B8F2" w14:textId="4FCAC741" w:rsidR="00E1778F" w:rsidRPr="00162261" w:rsidRDefault="00AD5E53" w:rsidP="00162261">
      <w:pPr>
        <w:tabs>
          <w:tab w:val="left" w:pos="284"/>
        </w:tabs>
        <w:spacing w:line="204" w:lineRule="auto"/>
        <w:ind w:left="284" w:hanging="284"/>
        <w:rPr>
          <w:rFonts w:cs="Times New Roman"/>
          <w:b/>
          <w:bCs/>
          <w:sz w:val="18"/>
          <w:szCs w:val="18"/>
        </w:rPr>
      </w:pPr>
      <w:r>
        <w:rPr>
          <w:rFonts w:cs="Times New Roman"/>
          <w:sz w:val="18"/>
          <w:szCs w:val="18"/>
        </w:rPr>
        <w:t xml:space="preserve">  </w:t>
      </w:r>
      <w:r w:rsidR="00E1778F" w:rsidRPr="00521433">
        <w:rPr>
          <w:rFonts w:cs="Times New Roman"/>
          <w:sz w:val="18"/>
          <w:szCs w:val="18"/>
        </w:rPr>
        <w:t>2</w:t>
      </w:r>
      <w:r w:rsidR="00E1778F" w:rsidRPr="00521433">
        <w:rPr>
          <w:rFonts w:cs="Times New Roman"/>
          <w:sz w:val="18"/>
          <w:szCs w:val="18"/>
        </w:rPr>
        <w:tab/>
        <w:t xml:space="preserve">Video van het debat: </w:t>
      </w:r>
      <w:hyperlink r:id="rId10" w:history="1">
        <w:r w:rsidR="00E1778F" w:rsidRPr="00521433">
          <w:rPr>
            <w:rStyle w:val="Hyperlink"/>
            <w:rFonts w:cs="Times New Roman"/>
            <w:sz w:val="18"/>
            <w:szCs w:val="18"/>
          </w:rPr>
          <w:t>www.debalie.nl/debalie-tv/red-het-onderwijs/</w:t>
        </w:r>
      </w:hyperlink>
      <w:r w:rsidR="00E1778F" w:rsidRPr="00521433">
        <w:rPr>
          <w:rFonts w:cs="Times New Roman"/>
          <w:sz w:val="18"/>
          <w:szCs w:val="18"/>
        </w:rPr>
        <w:t>. Bespreking van de debatavond: ‘Inspectie mengt zich in debat’ (</w:t>
      </w:r>
      <w:r w:rsidR="00D504C3" w:rsidRPr="00521433">
        <w:rPr>
          <w:rFonts w:cs="Times New Roman"/>
          <w:sz w:val="18"/>
          <w:szCs w:val="18"/>
        </w:rPr>
        <w:t xml:space="preserve">Didactief-on-line; </w:t>
      </w:r>
      <w:hyperlink r:id="rId11" w:history="1">
        <w:r w:rsidR="00D504C3" w:rsidRPr="00521433">
          <w:rPr>
            <w:rStyle w:val="Hyperlink"/>
            <w:rFonts w:cs="Times New Roman"/>
            <w:sz w:val="18"/>
            <w:szCs w:val="18"/>
          </w:rPr>
          <w:t>www.didactiefonline.nl/artikel/inspectie-mengt-zich-in-debat</w:t>
        </w:r>
      </w:hyperlink>
      <w:r w:rsidR="00E1778F" w:rsidRPr="00521433">
        <w:rPr>
          <w:rFonts w:cs="Times New Roman"/>
          <w:sz w:val="18"/>
          <w:szCs w:val="18"/>
        </w:rPr>
        <w:t>).</w:t>
      </w:r>
    </w:p>
    <w:p w14:paraId="75E74D97" w14:textId="39AD5AD8" w:rsidR="00D504C3" w:rsidRPr="00521433" w:rsidRDefault="00AD5E53" w:rsidP="00521433">
      <w:pPr>
        <w:tabs>
          <w:tab w:val="left" w:pos="284"/>
        </w:tabs>
        <w:spacing w:line="204" w:lineRule="auto"/>
        <w:ind w:left="284" w:hanging="284"/>
        <w:rPr>
          <w:rFonts w:cs="Times New Roman"/>
          <w:sz w:val="18"/>
          <w:szCs w:val="18"/>
        </w:rPr>
      </w:pPr>
      <w:r>
        <w:rPr>
          <w:rFonts w:cs="Times New Roman"/>
          <w:sz w:val="18"/>
          <w:szCs w:val="18"/>
        </w:rPr>
        <w:t xml:space="preserve">  </w:t>
      </w:r>
      <w:r w:rsidR="00E1778F" w:rsidRPr="00521433">
        <w:rPr>
          <w:rFonts w:cs="Times New Roman"/>
          <w:sz w:val="18"/>
          <w:szCs w:val="18"/>
        </w:rPr>
        <w:t>3</w:t>
      </w:r>
      <w:r w:rsidR="00E1778F" w:rsidRPr="00521433">
        <w:rPr>
          <w:rFonts w:cs="Times New Roman"/>
          <w:sz w:val="18"/>
          <w:szCs w:val="18"/>
        </w:rPr>
        <w:tab/>
      </w:r>
      <w:r w:rsidR="00D504C3" w:rsidRPr="00521433">
        <w:rPr>
          <w:rFonts w:cs="Times New Roman"/>
          <w:sz w:val="18"/>
          <w:szCs w:val="18"/>
          <w:bdr w:val="none" w:sz="0" w:space="0" w:color="auto" w:frame="1"/>
          <w:shd w:val="clear" w:color="auto" w:fill="FFFFFF"/>
        </w:rPr>
        <w:t>‘Hoe redden we het onderwijs wèl?’</w:t>
      </w:r>
      <w:r w:rsidR="00D504C3" w:rsidRPr="00521433">
        <w:rPr>
          <w:rFonts w:cs="Times New Roman"/>
          <w:color w:val="533302"/>
          <w:sz w:val="18"/>
          <w:szCs w:val="18"/>
          <w:shd w:val="clear" w:color="auto" w:fill="FFFFFF"/>
        </w:rPr>
        <w:t> (</w:t>
      </w:r>
      <w:hyperlink r:id="rId12" w:history="1">
        <w:r w:rsidR="00D504C3" w:rsidRPr="00521433">
          <w:rPr>
            <w:rStyle w:val="Hyperlink"/>
            <w:rFonts w:cs="Times New Roman"/>
            <w:sz w:val="18"/>
            <w:szCs w:val="18"/>
          </w:rPr>
          <w:t>www.stichtinghistos.nl/wp-content/uploads/2023/06/2023_05_30_pamflet-30-mei_DEFINITIEF.doc</w:t>
        </w:r>
      </w:hyperlink>
      <w:r w:rsidR="00D504C3" w:rsidRPr="00521433">
        <w:rPr>
          <w:rFonts w:cs="Times New Roman"/>
          <w:sz w:val="18"/>
          <w:szCs w:val="18"/>
        </w:rPr>
        <w:t>). Het pamflet is met medeweten en instemming van De Balie verspreid.</w:t>
      </w:r>
    </w:p>
    <w:p w14:paraId="6BDFDB5F" w14:textId="14FD4FCA" w:rsidR="000A487D" w:rsidRDefault="00AD5E53" w:rsidP="00521433">
      <w:pPr>
        <w:tabs>
          <w:tab w:val="left" w:pos="284"/>
        </w:tabs>
        <w:spacing w:line="204" w:lineRule="auto"/>
        <w:ind w:left="284" w:hanging="284"/>
        <w:rPr>
          <w:rFonts w:cs="Times New Roman"/>
          <w:sz w:val="18"/>
          <w:szCs w:val="18"/>
        </w:rPr>
      </w:pPr>
      <w:r>
        <w:rPr>
          <w:rFonts w:cs="Times New Roman"/>
          <w:sz w:val="18"/>
          <w:szCs w:val="18"/>
        </w:rPr>
        <w:t xml:space="preserve">  </w:t>
      </w:r>
      <w:r w:rsidR="00D504C3" w:rsidRPr="00521433">
        <w:rPr>
          <w:rFonts w:cs="Times New Roman"/>
          <w:sz w:val="18"/>
          <w:szCs w:val="18"/>
        </w:rPr>
        <w:t>4</w:t>
      </w:r>
      <w:r w:rsidR="00D504C3" w:rsidRPr="00521433">
        <w:rPr>
          <w:rFonts w:cs="Times New Roman"/>
          <w:sz w:val="18"/>
          <w:szCs w:val="18"/>
        </w:rPr>
        <w:tab/>
      </w:r>
      <w:r w:rsidR="000A487D">
        <w:rPr>
          <w:rFonts w:cs="Times New Roman"/>
          <w:sz w:val="18"/>
          <w:szCs w:val="18"/>
        </w:rPr>
        <w:t>Het woord ‘evidentief’ munt</w:t>
      </w:r>
      <w:r w:rsidR="001553ED">
        <w:rPr>
          <w:rFonts w:cs="Times New Roman"/>
          <w:sz w:val="18"/>
          <w:szCs w:val="18"/>
        </w:rPr>
        <w:t xml:space="preserve"> ik</w:t>
      </w:r>
      <w:r w:rsidR="000A487D">
        <w:rPr>
          <w:rFonts w:cs="Times New Roman"/>
          <w:sz w:val="18"/>
          <w:szCs w:val="18"/>
        </w:rPr>
        <w:t xml:space="preserve"> naar analogie van </w:t>
      </w:r>
      <w:r w:rsidR="0039691A">
        <w:rPr>
          <w:rFonts w:cs="Times New Roman"/>
          <w:sz w:val="18"/>
          <w:szCs w:val="18"/>
        </w:rPr>
        <w:t xml:space="preserve">‘inventie-inventief’ en </w:t>
      </w:r>
      <w:r w:rsidR="000A487D">
        <w:rPr>
          <w:rFonts w:cs="Times New Roman"/>
          <w:sz w:val="18"/>
          <w:szCs w:val="18"/>
        </w:rPr>
        <w:t>‘preventie-preventief’</w:t>
      </w:r>
      <w:r w:rsidR="0039691A">
        <w:rPr>
          <w:rFonts w:cs="Times New Roman"/>
          <w:sz w:val="18"/>
          <w:szCs w:val="18"/>
        </w:rPr>
        <w:t xml:space="preserve">. </w:t>
      </w:r>
      <w:r w:rsidR="006871A7">
        <w:rPr>
          <w:rFonts w:cs="Times New Roman"/>
          <w:sz w:val="18"/>
          <w:szCs w:val="18"/>
        </w:rPr>
        <w:t>Het</w:t>
      </w:r>
      <w:r w:rsidR="00247851">
        <w:rPr>
          <w:rFonts w:cs="Times New Roman"/>
          <w:sz w:val="18"/>
          <w:szCs w:val="18"/>
        </w:rPr>
        <w:t xml:space="preserve"> alternatief </w:t>
      </w:r>
      <w:r w:rsidR="0039691A">
        <w:rPr>
          <w:rFonts w:cs="Times New Roman"/>
          <w:sz w:val="18"/>
          <w:szCs w:val="18"/>
        </w:rPr>
        <w:t>‘evidentieel’</w:t>
      </w:r>
      <w:r w:rsidR="00247851">
        <w:rPr>
          <w:rFonts w:cs="Times New Roman"/>
          <w:sz w:val="18"/>
          <w:szCs w:val="18"/>
        </w:rPr>
        <w:t xml:space="preserve"> </w:t>
      </w:r>
      <w:r w:rsidR="0039691A">
        <w:rPr>
          <w:rFonts w:cs="Times New Roman"/>
          <w:sz w:val="18"/>
          <w:szCs w:val="18"/>
        </w:rPr>
        <w:t xml:space="preserve">heeft </w:t>
      </w:r>
      <w:r w:rsidR="00894713">
        <w:rPr>
          <w:rFonts w:cs="Times New Roman"/>
          <w:sz w:val="18"/>
          <w:szCs w:val="18"/>
        </w:rPr>
        <w:t xml:space="preserve">sedert </w:t>
      </w:r>
      <w:r w:rsidR="00894713" w:rsidRPr="00894713">
        <w:rPr>
          <w:rFonts w:cs="Times New Roman"/>
          <w:sz w:val="18"/>
          <w:szCs w:val="18"/>
        </w:rPr>
        <w:t>Franz Boas</w:t>
      </w:r>
      <w:r w:rsidR="00894713">
        <w:rPr>
          <w:rFonts w:cs="Times New Roman"/>
          <w:sz w:val="18"/>
          <w:szCs w:val="18"/>
        </w:rPr>
        <w:t xml:space="preserve"> (</w:t>
      </w:r>
      <w:r w:rsidR="00894713" w:rsidRPr="00894713">
        <w:rPr>
          <w:rFonts w:cs="Times New Roman"/>
          <w:sz w:val="18"/>
          <w:szCs w:val="18"/>
        </w:rPr>
        <w:t>1911</w:t>
      </w:r>
      <w:r w:rsidR="00894713">
        <w:rPr>
          <w:rFonts w:cs="Times New Roman"/>
          <w:sz w:val="18"/>
          <w:szCs w:val="18"/>
        </w:rPr>
        <w:t xml:space="preserve">) en </w:t>
      </w:r>
      <w:r w:rsidR="00894713" w:rsidRPr="00894713">
        <w:rPr>
          <w:rFonts w:cs="Times New Roman"/>
          <w:sz w:val="18"/>
          <w:szCs w:val="18"/>
        </w:rPr>
        <w:t>Roman Jakobson</w:t>
      </w:r>
      <w:r w:rsidR="00894713">
        <w:rPr>
          <w:rFonts w:cs="Times New Roman"/>
          <w:sz w:val="18"/>
          <w:szCs w:val="18"/>
        </w:rPr>
        <w:t xml:space="preserve"> (1957) </w:t>
      </w:r>
      <w:r w:rsidR="0039691A">
        <w:rPr>
          <w:rFonts w:cs="Times New Roman"/>
          <w:sz w:val="18"/>
          <w:szCs w:val="18"/>
        </w:rPr>
        <w:t xml:space="preserve">in de taalkunde een betekenis die </w:t>
      </w:r>
      <w:r w:rsidR="00894713">
        <w:rPr>
          <w:rFonts w:cs="Times New Roman"/>
          <w:sz w:val="18"/>
          <w:szCs w:val="18"/>
        </w:rPr>
        <w:t>sterk</w:t>
      </w:r>
      <w:r w:rsidR="0039691A">
        <w:rPr>
          <w:rFonts w:cs="Times New Roman"/>
          <w:sz w:val="18"/>
          <w:szCs w:val="18"/>
        </w:rPr>
        <w:t xml:space="preserve"> afwijkt van wat in ‘op evidentie gebaseerd of door evidentie geïnformeerd’ wordt bedoeld</w:t>
      </w:r>
      <w:r w:rsidR="00894713">
        <w:rPr>
          <w:rFonts w:cs="Times New Roman"/>
          <w:sz w:val="18"/>
          <w:szCs w:val="18"/>
        </w:rPr>
        <w:t xml:space="preserve"> </w:t>
      </w:r>
    </w:p>
    <w:p w14:paraId="08694C49" w14:textId="53BFA867" w:rsidR="004A04D0" w:rsidRPr="00521433" w:rsidRDefault="000A487D" w:rsidP="00521433">
      <w:pPr>
        <w:tabs>
          <w:tab w:val="left" w:pos="284"/>
        </w:tabs>
        <w:spacing w:line="204" w:lineRule="auto"/>
        <w:ind w:left="284" w:hanging="284"/>
        <w:rPr>
          <w:rFonts w:cs="Times New Roman"/>
          <w:sz w:val="18"/>
          <w:szCs w:val="18"/>
        </w:rPr>
      </w:pPr>
      <w:r>
        <w:rPr>
          <w:rFonts w:cs="Times New Roman"/>
          <w:sz w:val="18"/>
          <w:szCs w:val="18"/>
        </w:rPr>
        <w:t xml:space="preserve">  5</w:t>
      </w:r>
      <w:r>
        <w:rPr>
          <w:rFonts w:cs="Times New Roman"/>
          <w:sz w:val="18"/>
          <w:szCs w:val="18"/>
        </w:rPr>
        <w:tab/>
      </w:r>
      <w:r w:rsidR="004A04D0" w:rsidRPr="00521433">
        <w:rPr>
          <w:rFonts w:cs="Times New Roman"/>
          <w:sz w:val="18"/>
          <w:szCs w:val="18"/>
        </w:rPr>
        <w:t xml:space="preserve">De term ‘statistiek’ heeft ten minste zes betekenissen: </w:t>
      </w:r>
    </w:p>
    <w:p w14:paraId="33396881" w14:textId="77777777" w:rsidR="004A04D0" w:rsidRPr="00521433" w:rsidRDefault="004A04D0"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a. Beschrijvende statistiek. Dit is het tellen en turven van allerlei zaken ten behoeve van de staatsinrichting. Hier komt het woord ‘statistiek’ vandaan; het Italiaanse woord ‘statistico’ betekende oorspronkelijk ‘de staat (‘lo stato’) betreffende. </w:t>
      </w:r>
    </w:p>
    <w:p w14:paraId="4F4279FA" w14:textId="77777777" w:rsidR="004A04D0" w:rsidRPr="00521433" w:rsidRDefault="004A04D0"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b. Kans- of waarschijnlijkheidsrekening.</w:t>
      </w:r>
    </w:p>
    <w:p w14:paraId="67B5305C" w14:textId="213769CE" w:rsidR="004A04D0" w:rsidRPr="00521433" w:rsidRDefault="004A04D0"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c. Verzekerings- of actua</w:t>
      </w:r>
      <w:r w:rsidR="00162261">
        <w:rPr>
          <w:rFonts w:cs="Times New Roman"/>
          <w:sz w:val="18"/>
          <w:szCs w:val="18"/>
        </w:rPr>
        <w:t>r</w:t>
      </w:r>
      <w:r w:rsidRPr="00521433">
        <w:rPr>
          <w:rFonts w:cs="Times New Roman"/>
          <w:sz w:val="18"/>
          <w:szCs w:val="18"/>
        </w:rPr>
        <w:t xml:space="preserve">iële wiskunde. </w:t>
      </w:r>
    </w:p>
    <w:p w14:paraId="23C50AC8" w14:textId="77777777" w:rsidR="004A04D0" w:rsidRPr="00521433" w:rsidRDefault="004A04D0"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d. Meetfouttheorie in de exacte wetenschappen.</w:t>
      </w:r>
    </w:p>
    <w:p w14:paraId="192464E2" w14:textId="77777777" w:rsidR="00344C3E" w:rsidRPr="00521433" w:rsidRDefault="004A04D0"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e. Inferentiële statistiek in de mens-, maatschappij- en beleidswetenschappen. Deze is begonnen als een omkering van de meetfouttheorie in de exacte wetenschappen naar een meettheorie. Die meetfouttheoretische oorsprong is nog steeds te zien is aan het feit dat haar uitkomsten altijd afwijkingen van gemiddeldes zijn</w:t>
      </w:r>
      <w:r w:rsidR="00344C3E" w:rsidRPr="00521433">
        <w:rPr>
          <w:rFonts w:cs="Times New Roman"/>
          <w:sz w:val="18"/>
          <w:szCs w:val="18"/>
        </w:rPr>
        <w:t xml:space="preserve">. </w:t>
      </w:r>
    </w:p>
    <w:p w14:paraId="3D54B8DA" w14:textId="45A5BAF8" w:rsidR="00D504C3" w:rsidRPr="00521433" w:rsidRDefault="00344C3E"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f. Stochastische natuurkunde. </w:t>
      </w:r>
    </w:p>
    <w:p w14:paraId="4D1E2D40" w14:textId="77777777" w:rsidR="00257FE3" w:rsidRPr="00521433" w:rsidRDefault="00344C3E"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Zie E. Vervaet, ‘Statistiek en de statistieken’, </w:t>
      </w:r>
      <w:r w:rsidRPr="00521433">
        <w:rPr>
          <w:rFonts w:cs="Times New Roman"/>
          <w:i/>
          <w:iCs/>
          <w:sz w:val="18"/>
          <w:szCs w:val="18"/>
        </w:rPr>
        <w:t>Struktuur en genese</w:t>
      </w:r>
      <w:r w:rsidRPr="00521433">
        <w:rPr>
          <w:rFonts w:cs="Times New Roman"/>
          <w:sz w:val="18"/>
          <w:szCs w:val="18"/>
        </w:rPr>
        <w:t xml:space="preserve">, 2004, vol.17, p.26-54 en E. Vervaet, ‘Statistisch supplement – I’, </w:t>
      </w:r>
      <w:r w:rsidRPr="00521433">
        <w:rPr>
          <w:rFonts w:cs="Times New Roman"/>
          <w:i/>
          <w:iCs/>
          <w:sz w:val="18"/>
          <w:szCs w:val="18"/>
        </w:rPr>
        <w:t>Struktuur en genese</w:t>
      </w:r>
      <w:r w:rsidRPr="00521433">
        <w:rPr>
          <w:rFonts w:cs="Times New Roman"/>
          <w:sz w:val="18"/>
          <w:szCs w:val="18"/>
        </w:rPr>
        <w:t>, 2005, vol.18, p.7-24.</w:t>
      </w:r>
    </w:p>
    <w:p w14:paraId="1148C2E9" w14:textId="0C713581" w:rsidR="00257FE3" w:rsidRPr="00521433" w:rsidRDefault="00AD5E53" w:rsidP="00521433">
      <w:pPr>
        <w:tabs>
          <w:tab w:val="left" w:pos="284"/>
        </w:tabs>
        <w:spacing w:line="204" w:lineRule="auto"/>
        <w:ind w:left="284" w:hanging="284"/>
        <w:rPr>
          <w:rFonts w:cs="Times New Roman"/>
          <w:sz w:val="18"/>
          <w:szCs w:val="18"/>
        </w:rPr>
      </w:pPr>
      <w:r>
        <w:rPr>
          <w:rFonts w:cs="Times New Roman"/>
          <w:sz w:val="18"/>
          <w:szCs w:val="18"/>
        </w:rPr>
        <w:t xml:space="preserve">  </w:t>
      </w:r>
      <w:r w:rsidR="0039691A">
        <w:rPr>
          <w:rFonts w:cs="Times New Roman"/>
          <w:sz w:val="18"/>
          <w:szCs w:val="18"/>
        </w:rPr>
        <w:t>6</w:t>
      </w:r>
      <w:r w:rsidR="00257FE3" w:rsidRPr="00521433">
        <w:rPr>
          <w:rFonts w:cs="Times New Roman"/>
          <w:sz w:val="18"/>
          <w:szCs w:val="18"/>
        </w:rPr>
        <w:tab/>
        <w:t>Vier natuurwetenschappelijke en een taalkundig voorbeeld zijn:</w:t>
      </w:r>
    </w:p>
    <w:p w14:paraId="2CA0FAE4" w14:textId="6697C624" w:rsidR="00257FE3" w:rsidRPr="00521433" w:rsidRDefault="00257FE3"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Voorbeeld 1. Newtons zwaartekrachttheorie verklaart verschijnselen als de vrije val, de getijden en de maanbeweging. </w:t>
      </w:r>
    </w:p>
    <w:p w14:paraId="5EACEE78" w14:textId="77777777" w:rsidR="00257FE3" w:rsidRPr="00521433" w:rsidRDefault="00257FE3"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Voorbeeld 2. De theorie van het periodieke systeem verklaart verschijnselen als de eigenschappen van edelgassen en de eigenschappen van de halogenen als fluor en chloor. </w:t>
      </w:r>
    </w:p>
    <w:p w14:paraId="2C3614F5" w14:textId="7CB995B7" w:rsidR="00257FE3" w:rsidRPr="00521433" w:rsidRDefault="00257FE3"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Voorbeeld 3. ‘[D]e quantumveldentheorie en de algemene relativiteitstheorie [...] beschrijven en verklaren een groot aantal experimenteel waargenomen verschijnselen’ (minister Dijkgraaf, </w:t>
      </w:r>
      <w:r w:rsidRPr="00521433">
        <w:rPr>
          <w:rFonts w:cs="Times New Roman"/>
          <w:i/>
          <w:iCs/>
          <w:sz w:val="18"/>
          <w:szCs w:val="18"/>
        </w:rPr>
        <w:t>A geometrical approach to two-dimensional conformal field theory</w:t>
      </w:r>
      <w:r w:rsidRPr="00521433">
        <w:rPr>
          <w:rFonts w:cs="Times New Roman"/>
          <w:sz w:val="18"/>
          <w:szCs w:val="18"/>
        </w:rPr>
        <w:t xml:space="preserve"> (proefschrift), 1989, p.194; </w:t>
      </w:r>
      <w:hyperlink r:id="rId13" w:history="1">
        <w:r w:rsidRPr="00521433">
          <w:rPr>
            <w:rStyle w:val="Hyperlink"/>
            <w:rFonts w:cs="Times New Roman"/>
            <w:sz w:val="18"/>
            <w:szCs w:val="18"/>
          </w:rPr>
          <w:t>https://dspace.library.uu.nl/handle/1874/210872</w:t>
        </w:r>
      </w:hyperlink>
      <w:r w:rsidRPr="00521433">
        <w:rPr>
          <w:rFonts w:cs="Times New Roman"/>
          <w:sz w:val="18"/>
          <w:szCs w:val="18"/>
        </w:rPr>
        <w:t xml:space="preserve">). </w:t>
      </w:r>
    </w:p>
    <w:p w14:paraId="74B1863F" w14:textId="16573BDB" w:rsidR="00257FE3" w:rsidRPr="005D325B" w:rsidRDefault="00257FE3" w:rsidP="00521433">
      <w:pPr>
        <w:tabs>
          <w:tab w:val="left" w:pos="284"/>
        </w:tabs>
        <w:spacing w:line="204" w:lineRule="auto"/>
        <w:ind w:left="284" w:hanging="284"/>
        <w:rPr>
          <w:rFonts w:cs="Times New Roman"/>
          <w:sz w:val="18"/>
          <w:szCs w:val="18"/>
        </w:rPr>
      </w:pPr>
      <w:r w:rsidRPr="00521433">
        <w:rPr>
          <w:rFonts w:cs="Times New Roman"/>
          <w:sz w:val="18"/>
          <w:szCs w:val="18"/>
        </w:rPr>
        <w:tab/>
        <w:t xml:space="preserve">   Voorbeeld 4. Pasteurs kiemtheorie verklaart verschijnselen bij bedorven voedsel met microscopische georganiseerde wezens (en niet, zoals voordien, met spontane generatie); die wezen</w:t>
      </w:r>
      <w:r w:rsidR="00162261">
        <w:rPr>
          <w:rFonts w:cs="Times New Roman"/>
          <w:sz w:val="18"/>
          <w:szCs w:val="18"/>
        </w:rPr>
        <w:t>s</w:t>
      </w:r>
      <w:r w:rsidRPr="00521433">
        <w:rPr>
          <w:rFonts w:cs="Times New Roman"/>
          <w:sz w:val="18"/>
          <w:szCs w:val="18"/>
        </w:rPr>
        <w:t xml:space="preserve"> </w:t>
      </w:r>
      <w:r w:rsidR="00960D14" w:rsidRPr="00521433">
        <w:rPr>
          <w:rFonts w:cs="Times New Roman"/>
          <w:sz w:val="18"/>
          <w:szCs w:val="18"/>
        </w:rPr>
        <w:t xml:space="preserve">worden nu </w:t>
      </w:r>
      <w:r w:rsidRPr="00521433">
        <w:rPr>
          <w:rFonts w:cs="Times New Roman"/>
          <w:sz w:val="18"/>
          <w:szCs w:val="18"/>
        </w:rPr>
        <w:t>‘bacteriën’</w:t>
      </w:r>
      <w:r w:rsidR="00960D14" w:rsidRPr="00521433">
        <w:rPr>
          <w:rFonts w:cs="Times New Roman"/>
          <w:sz w:val="18"/>
          <w:szCs w:val="18"/>
        </w:rPr>
        <w:t xml:space="preserve"> genoemd, een term die al in 1838 is gemunt door de </w:t>
      </w:r>
      <w:r w:rsidR="00960D14" w:rsidRPr="005D325B">
        <w:rPr>
          <w:rFonts w:cs="Times New Roman"/>
          <w:sz w:val="18"/>
          <w:szCs w:val="18"/>
        </w:rPr>
        <w:t>Duitse bioloog en geoloog Ehrenberg (1795-1876)</w:t>
      </w:r>
      <w:r w:rsidRPr="005D325B">
        <w:rPr>
          <w:rFonts w:cs="Times New Roman"/>
          <w:sz w:val="18"/>
          <w:szCs w:val="18"/>
        </w:rPr>
        <w:t xml:space="preserve">. </w:t>
      </w:r>
    </w:p>
    <w:p w14:paraId="25CFEC15" w14:textId="0B4696F5" w:rsidR="00960D14" w:rsidRPr="005D325B" w:rsidRDefault="00257FE3" w:rsidP="00521433">
      <w:pPr>
        <w:tabs>
          <w:tab w:val="left" w:pos="284"/>
        </w:tabs>
        <w:spacing w:line="204" w:lineRule="auto"/>
        <w:ind w:left="284" w:hanging="284"/>
        <w:rPr>
          <w:rFonts w:cs="Times New Roman"/>
          <w:sz w:val="18"/>
          <w:szCs w:val="18"/>
        </w:rPr>
      </w:pPr>
      <w:r w:rsidRPr="005D325B">
        <w:rPr>
          <w:rFonts w:cs="Times New Roman"/>
          <w:sz w:val="18"/>
          <w:szCs w:val="18"/>
        </w:rPr>
        <w:tab/>
        <w:t xml:space="preserve">   Voorbeeld 5. Bentley</w:t>
      </w:r>
      <w:r w:rsidR="00960D14" w:rsidRPr="005D325B">
        <w:rPr>
          <w:rFonts w:cs="Times New Roman"/>
          <w:sz w:val="18"/>
          <w:szCs w:val="18"/>
        </w:rPr>
        <w:t>’</w:t>
      </w:r>
      <w:r w:rsidRPr="005D325B">
        <w:rPr>
          <w:rFonts w:cs="Times New Roman"/>
          <w:sz w:val="18"/>
          <w:szCs w:val="18"/>
        </w:rPr>
        <w:t xml:space="preserve">s theorie verklaart metrische afwijkingen in Homerus met de </w:t>
      </w:r>
      <w:r w:rsidR="00162261" w:rsidRPr="005D325B">
        <w:rPr>
          <w:rFonts w:cs="Times New Roman"/>
          <w:sz w:val="18"/>
          <w:szCs w:val="18"/>
        </w:rPr>
        <w:t>‘</w:t>
      </w:r>
      <w:r w:rsidRPr="005D325B">
        <w:rPr>
          <w:rFonts w:cs="Times New Roman"/>
          <w:sz w:val="18"/>
          <w:szCs w:val="18"/>
        </w:rPr>
        <w:t>wau</w:t>
      </w:r>
      <w:r w:rsidR="00162261" w:rsidRPr="005D325B">
        <w:rPr>
          <w:rFonts w:cs="Times New Roman"/>
          <w:sz w:val="18"/>
          <w:szCs w:val="18"/>
        </w:rPr>
        <w:t>’</w:t>
      </w:r>
      <w:r w:rsidRPr="005D325B">
        <w:rPr>
          <w:rFonts w:cs="Times New Roman"/>
          <w:sz w:val="18"/>
          <w:szCs w:val="18"/>
        </w:rPr>
        <w:t xml:space="preserve">, een uit het Grieks verdwenen letter die als de Engelse </w:t>
      </w:r>
      <w:r w:rsidR="00960D14" w:rsidRPr="005D325B">
        <w:rPr>
          <w:rFonts w:cs="Times New Roman"/>
          <w:sz w:val="18"/>
          <w:szCs w:val="18"/>
        </w:rPr>
        <w:t>‘</w:t>
      </w:r>
      <w:r w:rsidRPr="005D325B">
        <w:rPr>
          <w:rFonts w:cs="Times New Roman"/>
          <w:sz w:val="18"/>
          <w:szCs w:val="18"/>
        </w:rPr>
        <w:t>w</w:t>
      </w:r>
      <w:r w:rsidR="00960D14" w:rsidRPr="005D325B">
        <w:rPr>
          <w:rFonts w:cs="Times New Roman"/>
          <w:sz w:val="18"/>
          <w:szCs w:val="18"/>
        </w:rPr>
        <w:t>’</w:t>
      </w:r>
      <w:r w:rsidRPr="005D325B">
        <w:rPr>
          <w:rFonts w:cs="Times New Roman"/>
          <w:sz w:val="18"/>
          <w:szCs w:val="18"/>
        </w:rPr>
        <w:t xml:space="preserve"> moet hebben geklonken.</w:t>
      </w:r>
    </w:p>
    <w:p w14:paraId="3F24CDE9" w14:textId="525E4710" w:rsidR="00521433" w:rsidRPr="005D325B" w:rsidRDefault="00AD5E53" w:rsidP="00521433">
      <w:pPr>
        <w:tabs>
          <w:tab w:val="left" w:pos="284"/>
        </w:tabs>
        <w:spacing w:line="204" w:lineRule="auto"/>
        <w:ind w:left="284" w:hanging="284"/>
        <w:rPr>
          <w:rFonts w:cs="Times New Roman"/>
          <w:sz w:val="18"/>
          <w:szCs w:val="18"/>
        </w:rPr>
      </w:pPr>
      <w:r w:rsidRPr="005D325B">
        <w:rPr>
          <w:rFonts w:cs="Times New Roman"/>
          <w:sz w:val="18"/>
          <w:szCs w:val="18"/>
        </w:rPr>
        <w:t xml:space="preserve">  </w:t>
      </w:r>
      <w:r w:rsidR="0039691A" w:rsidRPr="005D325B">
        <w:rPr>
          <w:rFonts w:cs="Times New Roman"/>
          <w:sz w:val="18"/>
          <w:szCs w:val="18"/>
        </w:rPr>
        <w:t>7</w:t>
      </w:r>
      <w:r w:rsidR="00960D14" w:rsidRPr="005D325B">
        <w:rPr>
          <w:rFonts w:cs="Times New Roman"/>
          <w:sz w:val="18"/>
          <w:szCs w:val="18"/>
        </w:rPr>
        <w:tab/>
      </w:r>
      <w:r w:rsidR="005D325B" w:rsidRPr="005D325B">
        <w:rPr>
          <w:rFonts w:cs="Times New Roman"/>
          <w:sz w:val="18"/>
          <w:szCs w:val="18"/>
        </w:rPr>
        <w:t xml:space="preserve">G.L. Adams &amp; S. Engelmann, </w:t>
      </w:r>
      <w:r w:rsidR="005D325B" w:rsidRPr="005D325B">
        <w:rPr>
          <w:rFonts w:cs="Times New Roman"/>
          <w:i/>
          <w:iCs/>
          <w:sz w:val="18"/>
          <w:szCs w:val="18"/>
        </w:rPr>
        <w:t>Research on Direct Instruction; 25 years beyond DISTAR</w:t>
      </w:r>
      <w:r w:rsidR="005D325B" w:rsidRPr="005D325B">
        <w:rPr>
          <w:rFonts w:cs="Times New Roman"/>
          <w:sz w:val="18"/>
          <w:szCs w:val="18"/>
        </w:rPr>
        <w:t>, Seattle, Educational Achievement Systems, 1996, p.71v.</w:t>
      </w:r>
      <w:r w:rsidR="005D325B">
        <w:rPr>
          <w:rFonts w:cs="Times New Roman"/>
          <w:sz w:val="18"/>
          <w:szCs w:val="18"/>
        </w:rPr>
        <w:t xml:space="preserve"> </w:t>
      </w:r>
      <w:r w:rsidR="00960D14" w:rsidRPr="005D325B">
        <w:rPr>
          <w:rFonts w:cs="Times New Roman"/>
          <w:sz w:val="18"/>
          <w:szCs w:val="18"/>
        </w:rPr>
        <w:t xml:space="preserve">E. Vervaet, ‘Directe Instructie (DI)’, </w:t>
      </w:r>
      <w:r w:rsidR="00960D14" w:rsidRPr="005D325B">
        <w:rPr>
          <w:rFonts w:cs="Times New Roman"/>
          <w:i/>
          <w:iCs/>
          <w:sz w:val="18"/>
          <w:szCs w:val="18"/>
        </w:rPr>
        <w:t>Struktuur en genese</w:t>
      </w:r>
      <w:r w:rsidR="00960D14" w:rsidRPr="005D325B">
        <w:rPr>
          <w:rFonts w:cs="Times New Roman"/>
          <w:sz w:val="18"/>
          <w:szCs w:val="18"/>
        </w:rPr>
        <w:t>, 2021, vol.33, p.4-53</w:t>
      </w:r>
      <w:r w:rsidR="00DC02FA" w:rsidRPr="005D325B">
        <w:rPr>
          <w:rFonts w:cs="Times New Roman"/>
          <w:sz w:val="18"/>
          <w:szCs w:val="18"/>
        </w:rPr>
        <w:t>, met name p.25-27</w:t>
      </w:r>
      <w:r w:rsidR="00257FE3" w:rsidRPr="005D325B">
        <w:rPr>
          <w:rFonts w:cs="Times New Roman"/>
          <w:sz w:val="18"/>
          <w:szCs w:val="18"/>
        </w:rPr>
        <w:t xml:space="preserve"> </w:t>
      </w:r>
      <w:r w:rsidR="00960D14" w:rsidRPr="005D325B">
        <w:rPr>
          <w:rFonts w:cs="Times New Roman"/>
          <w:sz w:val="18"/>
          <w:szCs w:val="18"/>
        </w:rPr>
        <w:t>(</w:t>
      </w:r>
      <w:hyperlink r:id="rId14" w:history="1">
        <w:r w:rsidR="00521433" w:rsidRPr="005D325B">
          <w:rPr>
            <w:rStyle w:val="Hyperlink"/>
            <w:rFonts w:cs="Times New Roman"/>
            <w:sz w:val="18"/>
            <w:szCs w:val="18"/>
          </w:rPr>
          <w:t>www.stichtinghistos.nl/wp-content/uploads/2021/10/SG2021_directe-instructie-di_p.4-53.pdf</w:t>
        </w:r>
      </w:hyperlink>
      <w:r w:rsidR="00521433" w:rsidRPr="005D325B">
        <w:rPr>
          <w:rFonts w:cs="Times New Roman"/>
          <w:sz w:val="18"/>
          <w:szCs w:val="18"/>
        </w:rPr>
        <w:t>).</w:t>
      </w:r>
    </w:p>
    <w:p w14:paraId="2CAD987F" w14:textId="5EB91453" w:rsidR="008017B7" w:rsidRDefault="00AD5E53" w:rsidP="00521433">
      <w:pPr>
        <w:tabs>
          <w:tab w:val="left" w:pos="284"/>
        </w:tabs>
        <w:spacing w:line="204" w:lineRule="auto"/>
        <w:ind w:left="284" w:hanging="284"/>
        <w:rPr>
          <w:rFonts w:cs="Times New Roman"/>
          <w:sz w:val="18"/>
          <w:szCs w:val="18"/>
        </w:rPr>
      </w:pPr>
      <w:r w:rsidRPr="005D325B">
        <w:rPr>
          <w:rFonts w:cs="Times New Roman"/>
          <w:sz w:val="18"/>
          <w:szCs w:val="18"/>
        </w:rPr>
        <w:t xml:space="preserve">  </w:t>
      </w:r>
      <w:r w:rsidR="0039691A" w:rsidRPr="005D325B">
        <w:rPr>
          <w:rFonts w:cs="Times New Roman"/>
          <w:sz w:val="18"/>
          <w:szCs w:val="18"/>
        </w:rPr>
        <w:t>8</w:t>
      </w:r>
      <w:r w:rsidR="0055213D" w:rsidRPr="005D325B">
        <w:rPr>
          <w:rFonts w:cs="Times New Roman"/>
          <w:sz w:val="18"/>
          <w:szCs w:val="18"/>
        </w:rPr>
        <w:tab/>
      </w:r>
      <w:r w:rsidR="008017B7" w:rsidRPr="005D325B">
        <w:rPr>
          <w:color w:val="000000"/>
          <w:sz w:val="18"/>
          <w:szCs w:val="18"/>
        </w:rPr>
        <w:t>C.J. Brainerd</w:t>
      </w:r>
      <w:r w:rsidR="008017B7" w:rsidRPr="00AE71B5">
        <w:rPr>
          <w:color w:val="000000"/>
          <w:sz w:val="18"/>
          <w:szCs w:val="18"/>
        </w:rPr>
        <w:t xml:space="preserve">, </w:t>
      </w:r>
      <w:r w:rsidR="008017B7" w:rsidRPr="00AE71B5">
        <w:rPr>
          <w:i/>
          <w:color w:val="000000"/>
          <w:sz w:val="18"/>
          <w:szCs w:val="18"/>
        </w:rPr>
        <w:t>Piaget’s theory of intelligence</w:t>
      </w:r>
      <w:r w:rsidR="008017B7" w:rsidRPr="00AE71B5">
        <w:rPr>
          <w:color w:val="000000"/>
          <w:sz w:val="18"/>
          <w:szCs w:val="18"/>
        </w:rPr>
        <w:t>, Englewood Cliffs, Prentice-Hall, 1978.</w:t>
      </w:r>
    </w:p>
    <w:p w14:paraId="30B34EB0" w14:textId="270D2FC1" w:rsidR="008017B7" w:rsidRPr="00774ED8" w:rsidRDefault="00AD5E53" w:rsidP="0055213D">
      <w:pPr>
        <w:tabs>
          <w:tab w:val="left" w:pos="284"/>
        </w:tabs>
        <w:spacing w:line="204" w:lineRule="auto"/>
        <w:ind w:left="284" w:hanging="284"/>
        <w:rPr>
          <w:color w:val="000000"/>
          <w:sz w:val="18"/>
          <w:szCs w:val="18"/>
        </w:rPr>
      </w:pPr>
      <w:r>
        <w:rPr>
          <w:rFonts w:cs="Times New Roman"/>
          <w:sz w:val="18"/>
          <w:szCs w:val="18"/>
        </w:rPr>
        <w:lastRenderedPageBreak/>
        <w:t xml:space="preserve">  </w:t>
      </w:r>
      <w:r w:rsidR="0039691A">
        <w:rPr>
          <w:rFonts w:cs="Times New Roman"/>
          <w:sz w:val="18"/>
          <w:szCs w:val="18"/>
        </w:rPr>
        <w:t>9</w:t>
      </w:r>
      <w:r w:rsidR="0055213D">
        <w:rPr>
          <w:rFonts w:cs="Times New Roman"/>
          <w:sz w:val="18"/>
          <w:szCs w:val="18"/>
        </w:rPr>
        <w:tab/>
      </w:r>
      <w:r w:rsidR="008017B7" w:rsidRPr="00AE71B5">
        <w:rPr>
          <w:color w:val="000000"/>
          <w:sz w:val="18"/>
          <w:szCs w:val="18"/>
        </w:rPr>
        <w:t xml:space="preserve">N.H. </w:t>
      </w:r>
      <w:r w:rsidR="008017B7" w:rsidRPr="00774ED8">
        <w:rPr>
          <w:color w:val="000000"/>
          <w:sz w:val="18"/>
          <w:szCs w:val="18"/>
        </w:rPr>
        <w:t xml:space="preserve">Frijda, ‘Inleiding’, in J. Piaget, </w:t>
      </w:r>
      <w:r w:rsidR="008017B7" w:rsidRPr="00774ED8">
        <w:rPr>
          <w:i/>
          <w:color w:val="000000"/>
          <w:sz w:val="18"/>
          <w:szCs w:val="18"/>
        </w:rPr>
        <w:t>De psychologie van de intelligentie</w:t>
      </w:r>
      <w:r w:rsidR="008017B7" w:rsidRPr="00774ED8">
        <w:rPr>
          <w:color w:val="000000"/>
          <w:sz w:val="18"/>
          <w:szCs w:val="18"/>
        </w:rPr>
        <w:t>, Amsterdam, De Bussy, 1970 (eerste, Franstalige uitgave van 1947), met name p.9.</w:t>
      </w:r>
    </w:p>
    <w:p w14:paraId="2E83BFA8" w14:textId="2DCCF9A4" w:rsidR="00774ED8" w:rsidRPr="00774ED8" w:rsidRDefault="0039691A" w:rsidP="00452B5E">
      <w:pPr>
        <w:tabs>
          <w:tab w:val="left" w:pos="284"/>
        </w:tabs>
        <w:spacing w:line="204" w:lineRule="auto"/>
        <w:ind w:left="284" w:hanging="284"/>
        <w:rPr>
          <w:color w:val="000000"/>
          <w:sz w:val="18"/>
          <w:szCs w:val="18"/>
        </w:rPr>
      </w:pPr>
      <w:r>
        <w:rPr>
          <w:rFonts w:cs="Times New Roman"/>
          <w:sz w:val="18"/>
          <w:szCs w:val="18"/>
        </w:rPr>
        <w:t>10</w:t>
      </w:r>
      <w:r w:rsidR="00452B5E" w:rsidRPr="00774ED8">
        <w:rPr>
          <w:rFonts w:cs="Times New Roman"/>
          <w:sz w:val="18"/>
          <w:szCs w:val="18"/>
        </w:rPr>
        <w:tab/>
        <w:t>E. Vervaet, ‘</w:t>
      </w:r>
      <w:r w:rsidR="00452B5E" w:rsidRPr="00774ED8">
        <w:rPr>
          <w:color w:val="000000"/>
          <w:sz w:val="18"/>
          <w:szCs w:val="18"/>
        </w:rPr>
        <w:t xml:space="preserve">Operationaliseren’, </w:t>
      </w:r>
      <w:r w:rsidR="00452B5E" w:rsidRPr="00774ED8">
        <w:rPr>
          <w:i/>
          <w:iCs/>
          <w:color w:val="000000"/>
          <w:sz w:val="18"/>
          <w:szCs w:val="18"/>
        </w:rPr>
        <w:t>Struktuur en genese</w:t>
      </w:r>
      <w:r w:rsidR="00452B5E" w:rsidRPr="00774ED8">
        <w:rPr>
          <w:color w:val="000000"/>
          <w:sz w:val="18"/>
          <w:szCs w:val="18"/>
        </w:rPr>
        <w:t>, 2022, vol.34, p.4-50, met name p.</w:t>
      </w:r>
      <w:r w:rsidR="00961629" w:rsidRPr="00774ED8">
        <w:rPr>
          <w:color w:val="000000"/>
          <w:sz w:val="18"/>
          <w:szCs w:val="18"/>
        </w:rPr>
        <w:t>33-37.</w:t>
      </w:r>
      <w:r w:rsidR="00774ED8" w:rsidRPr="00774ED8">
        <w:rPr>
          <w:color w:val="000000"/>
          <w:sz w:val="18"/>
          <w:szCs w:val="18"/>
        </w:rPr>
        <w:t xml:space="preserve"> Bijvoorbeeld, windkracht 2, ‘li</w:t>
      </w:r>
      <w:r w:rsidR="00774ED8" w:rsidRPr="00774ED8">
        <w:rPr>
          <w:noProof/>
          <w:sz w:val="18"/>
          <w:szCs w:val="18"/>
        </w:rPr>
        <w:t>chte bries’ geheten, is ‘wind die een oorlogsschip dat met alle zeilen is bijgezet, 3 of 4 knopen zal dragen’ en windkracht 10, ‘zware storm’ geheten, is ‘wind waarin een oorlogsschip geen ander zeildoek kan laten zien dan stormstagzeilen’.</w:t>
      </w:r>
    </w:p>
    <w:p w14:paraId="5C3AC01B" w14:textId="142131A5" w:rsidR="00AD5E53" w:rsidRDefault="00AD5E53" w:rsidP="00452B5E">
      <w:pPr>
        <w:tabs>
          <w:tab w:val="left" w:pos="284"/>
        </w:tabs>
        <w:spacing w:line="204" w:lineRule="auto"/>
        <w:ind w:left="284" w:hanging="284"/>
        <w:rPr>
          <w:rFonts w:cs="Times New Roman"/>
          <w:sz w:val="18"/>
          <w:szCs w:val="18"/>
        </w:rPr>
      </w:pPr>
      <w:r w:rsidRPr="00774ED8">
        <w:rPr>
          <w:rFonts w:cs="Times New Roman"/>
          <w:sz w:val="18"/>
          <w:szCs w:val="18"/>
        </w:rPr>
        <w:t>1</w:t>
      </w:r>
      <w:r w:rsidR="0039691A">
        <w:rPr>
          <w:rFonts w:cs="Times New Roman"/>
          <w:sz w:val="18"/>
          <w:szCs w:val="18"/>
        </w:rPr>
        <w:t>1</w:t>
      </w:r>
      <w:r w:rsidRPr="00774ED8">
        <w:rPr>
          <w:rFonts w:cs="Times New Roman"/>
          <w:sz w:val="18"/>
          <w:szCs w:val="18"/>
        </w:rPr>
        <w:tab/>
        <w:t xml:space="preserve">Of op de bewering ‘Dit kind is slecht in rekenen’ 7, 6, </w:t>
      </w:r>
      <w:r w:rsidR="00743597" w:rsidRPr="00774ED8">
        <w:rPr>
          <w:rFonts w:cs="Times New Roman"/>
          <w:sz w:val="18"/>
          <w:szCs w:val="18"/>
        </w:rPr>
        <w:t>5, 4, 3</w:t>
      </w:r>
      <w:r w:rsidRPr="00774ED8">
        <w:rPr>
          <w:rFonts w:cs="Times New Roman"/>
          <w:sz w:val="18"/>
          <w:szCs w:val="18"/>
        </w:rPr>
        <w:t>, 2</w:t>
      </w:r>
      <w:r w:rsidR="00743597" w:rsidRPr="00774ED8">
        <w:rPr>
          <w:rFonts w:cs="Times New Roman"/>
          <w:sz w:val="18"/>
          <w:szCs w:val="18"/>
        </w:rPr>
        <w:t xml:space="preserve"> respectievelijk</w:t>
      </w:r>
      <w:r w:rsidRPr="00774ED8">
        <w:rPr>
          <w:rFonts w:cs="Times New Roman"/>
          <w:sz w:val="18"/>
          <w:szCs w:val="18"/>
        </w:rPr>
        <w:t xml:space="preserve"> 1 punt.</w:t>
      </w:r>
    </w:p>
    <w:p w14:paraId="2351DA70" w14:textId="60345C40" w:rsidR="00A050D6" w:rsidRDefault="00EA55E7" w:rsidP="00A050D6">
      <w:pPr>
        <w:tabs>
          <w:tab w:val="left" w:pos="284"/>
        </w:tabs>
        <w:spacing w:line="204" w:lineRule="auto"/>
        <w:ind w:left="284" w:hanging="284"/>
        <w:rPr>
          <w:rFonts w:cs="Times New Roman"/>
          <w:sz w:val="18"/>
          <w:szCs w:val="18"/>
        </w:rPr>
      </w:pPr>
      <w:r>
        <w:rPr>
          <w:rFonts w:cs="Times New Roman"/>
          <w:sz w:val="18"/>
          <w:szCs w:val="18"/>
        </w:rPr>
        <w:t>12</w:t>
      </w:r>
      <w:r w:rsidR="00A050D6">
        <w:rPr>
          <w:rFonts w:cs="Times New Roman"/>
          <w:sz w:val="18"/>
          <w:szCs w:val="18"/>
        </w:rPr>
        <w:tab/>
        <w:t>In empiristisch onderzoek tracht men een puntentoedeling als 1-2-3-4-5-6-7 te nuanceren met de zogeheten item-response-theorie</w:t>
      </w:r>
      <w:r>
        <w:rPr>
          <w:rFonts w:cs="Times New Roman"/>
          <w:sz w:val="18"/>
          <w:szCs w:val="18"/>
        </w:rPr>
        <w:t xml:space="preserve"> (IRT)</w:t>
      </w:r>
      <w:r w:rsidR="00A050D6">
        <w:rPr>
          <w:rFonts w:cs="Times New Roman"/>
          <w:sz w:val="18"/>
          <w:szCs w:val="18"/>
        </w:rPr>
        <w:t xml:space="preserve">; zie bijvoorbeeld </w:t>
      </w:r>
      <w:hyperlink r:id="rId15" w:history="1">
        <w:r w:rsidR="00A050D6" w:rsidRPr="00C95425">
          <w:rPr>
            <w:rStyle w:val="Hyperlink"/>
            <w:rFonts w:cs="Times New Roman"/>
            <w:sz w:val="18"/>
            <w:szCs w:val="18"/>
          </w:rPr>
          <w:t>https://en.wikipedia.org/wiki/Item_response_theory</w:t>
        </w:r>
      </w:hyperlink>
      <w:r w:rsidR="00A050D6">
        <w:rPr>
          <w:rFonts w:cs="Times New Roman"/>
          <w:sz w:val="18"/>
          <w:szCs w:val="18"/>
        </w:rPr>
        <w:t>. De puntentoedeling wordt dan bijvoorbeeld 1,</w:t>
      </w:r>
      <w:r w:rsidR="00341810">
        <w:rPr>
          <w:rFonts w:cs="Times New Roman"/>
          <w:sz w:val="18"/>
          <w:szCs w:val="18"/>
        </w:rPr>
        <w:t>3</w:t>
      </w:r>
      <w:r w:rsidR="00A050D6">
        <w:rPr>
          <w:rFonts w:cs="Times New Roman"/>
          <w:sz w:val="18"/>
          <w:szCs w:val="18"/>
        </w:rPr>
        <w:t xml:space="preserve">-2,4-2,8-3,9-5,6-6,4-6,9. </w:t>
      </w:r>
    </w:p>
    <w:p w14:paraId="31DB7988" w14:textId="300F0973" w:rsidR="00A050D6" w:rsidRDefault="00A050D6" w:rsidP="00A65402">
      <w:pPr>
        <w:tabs>
          <w:tab w:val="left" w:pos="284"/>
        </w:tabs>
        <w:spacing w:line="204" w:lineRule="auto"/>
        <w:ind w:left="284" w:hanging="284"/>
        <w:rPr>
          <w:rFonts w:cs="Times New Roman"/>
          <w:sz w:val="18"/>
          <w:szCs w:val="18"/>
        </w:rPr>
      </w:pPr>
      <w:r>
        <w:rPr>
          <w:rFonts w:cs="Times New Roman"/>
          <w:sz w:val="18"/>
          <w:szCs w:val="18"/>
        </w:rPr>
        <w:tab/>
        <w:t xml:space="preserve">   </w:t>
      </w:r>
      <w:r w:rsidR="00EA55E7">
        <w:rPr>
          <w:rFonts w:cs="Times New Roman"/>
          <w:sz w:val="18"/>
          <w:szCs w:val="18"/>
        </w:rPr>
        <w:t>I</w:t>
      </w:r>
      <w:r>
        <w:rPr>
          <w:rFonts w:cs="Times New Roman"/>
          <w:sz w:val="18"/>
          <w:szCs w:val="18"/>
        </w:rPr>
        <w:t xml:space="preserve">n de empirische wetenschappen verwijst een theorie altijd naar verschijnselen die men met die theorie tracht te verklaren en is ze nagetrokken aan nieuwe feiten. </w:t>
      </w:r>
      <w:r w:rsidR="00A65402">
        <w:rPr>
          <w:rFonts w:cs="Times New Roman"/>
          <w:sz w:val="18"/>
          <w:szCs w:val="18"/>
        </w:rPr>
        <w:t xml:space="preserve">Zie de voorbeelden in noot 6. </w:t>
      </w:r>
      <w:r w:rsidR="00EA55E7">
        <w:rPr>
          <w:rFonts w:cs="Times New Roman"/>
          <w:sz w:val="18"/>
          <w:szCs w:val="18"/>
        </w:rPr>
        <w:t>Met de IRT tracht men geen psychologische verschijnselen te verklaren zodat ze alleen al om die reden geen theorie is maar een leer.</w:t>
      </w:r>
    </w:p>
    <w:p w14:paraId="7BD0DF75" w14:textId="2AF1BFA3" w:rsidR="00A050D6" w:rsidRPr="00A050D6" w:rsidRDefault="00EA55E7" w:rsidP="00A050D6">
      <w:pPr>
        <w:tabs>
          <w:tab w:val="left" w:pos="284"/>
        </w:tabs>
        <w:spacing w:line="204" w:lineRule="auto"/>
        <w:ind w:left="284" w:hanging="284"/>
        <w:rPr>
          <w:rFonts w:cs="Times New Roman"/>
          <w:sz w:val="18"/>
          <w:szCs w:val="18"/>
        </w:rPr>
      </w:pPr>
      <w:r>
        <w:rPr>
          <w:rFonts w:cs="Times New Roman"/>
          <w:sz w:val="18"/>
          <w:szCs w:val="18"/>
        </w:rPr>
        <w:tab/>
        <w:t xml:space="preserve">   De IRT (of eigenlijk IRL, met L van ‘leer’) </w:t>
      </w:r>
      <w:r w:rsidR="00A050D6" w:rsidRPr="00A050D6">
        <w:rPr>
          <w:rFonts w:cs="Times New Roman"/>
          <w:sz w:val="18"/>
          <w:szCs w:val="18"/>
        </w:rPr>
        <w:t xml:space="preserve">doet geen recht aan het feit dat een puntentoedeling in </w:t>
      </w:r>
      <w:r>
        <w:rPr>
          <w:rFonts w:cs="Times New Roman"/>
          <w:sz w:val="18"/>
          <w:szCs w:val="18"/>
        </w:rPr>
        <w:t>O/O</w:t>
      </w:r>
      <w:r w:rsidR="00A050D6" w:rsidRPr="00A050D6">
        <w:rPr>
          <w:rFonts w:cs="Times New Roman"/>
          <w:sz w:val="18"/>
          <w:szCs w:val="18"/>
        </w:rPr>
        <w:t xml:space="preserve"> gebaseerd dient te zijn op een O</w:t>
      </w:r>
      <w:r>
        <w:rPr>
          <w:rFonts w:cs="Times New Roman"/>
          <w:sz w:val="18"/>
          <w:szCs w:val="18"/>
        </w:rPr>
        <w:t>/O</w:t>
      </w:r>
      <w:r w:rsidR="00A050D6" w:rsidRPr="00A050D6">
        <w:rPr>
          <w:rFonts w:cs="Times New Roman"/>
          <w:sz w:val="18"/>
          <w:szCs w:val="18"/>
        </w:rPr>
        <w:t xml:space="preserve"> inzicht.</w:t>
      </w:r>
      <w:r>
        <w:rPr>
          <w:rFonts w:cs="Times New Roman"/>
          <w:sz w:val="18"/>
          <w:szCs w:val="18"/>
        </w:rPr>
        <w:t xml:space="preserve"> </w:t>
      </w:r>
      <w:r w:rsidR="00341810">
        <w:rPr>
          <w:rFonts w:cs="Times New Roman"/>
          <w:sz w:val="18"/>
          <w:szCs w:val="18"/>
        </w:rPr>
        <w:t xml:space="preserve">Er is echter geen O/O theorie waaruit volgt dat het antwoord dat 3,9 punten krijgt, in O/O opzicht drie keer zo veel waard is als het antwoord dat 1,3 punten </w:t>
      </w:r>
      <w:r w:rsidR="008B03D8">
        <w:rPr>
          <w:rFonts w:cs="Times New Roman"/>
          <w:sz w:val="18"/>
          <w:szCs w:val="18"/>
        </w:rPr>
        <w:t>opleve</w:t>
      </w:r>
      <w:r w:rsidR="00341810">
        <w:rPr>
          <w:rFonts w:cs="Times New Roman"/>
          <w:sz w:val="18"/>
          <w:szCs w:val="18"/>
        </w:rPr>
        <w:t>rt</w:t>
      </w:r>
      <w:r w:rsidR="008B03D8">
        <w:rPr>
          <w:rFonts w:cs="Times New Roman"/>
          <w:sz w:val="18"/>
          <w:szCs w:val="18"/>
        </w:rPr>
        <w:t xml:space="preserve"> en dat het antwoord dat 5,6 punten krijgt, in O/O opzicht twee keer zo veel waard is als het antwoord dat 5,6 punten oplevert</w:t>
      </w:r>
      <w:r w:rsidR="00341810">
        <w:rPr>
          <w:rFonts w:cs="Times New Roman"/>
          <w:sz w:val="18"/>
          <w:szCs w:val="18"/>
        </w:rPr>
        <w:t xml:space="preserve">. </w:t>
      </w:r>
      <w:r>
        <w:rPr>
          <w:rFonts w:cs="Times New Roman"/>
          <w:sz w:val="18"/>
          <w:szCs w:val="18"/>
        </w:rPr>
        <w:t>Met andere woorden, m</w:t>
      </w:r>
      <w:r w:rsidR="00A050D6" w:rsidRPr="00A050D6">
        <w:rPr>
          <w:rFonts w:cs="Times New Roman"/>
          <w:sz w:val="18"/>
          <w:szCs w:val="18"/>
        </w:rPr>
        <w:t>et of zonder IRT leveren de psychometrie en de inferentiële statistiek slechts rekenkundige feiten op en geen O</w:t>
      </w:r>
      <w:r>
        <w:rPr>
          <w:rFonts w:cs="Times New Roman"/>
          <w:sz w:val="18"/>
          <w:szCs w:val="18"/>
        </w:rPr>
        <w:t>/O</w:t>
      </w:r>
      <w:r w:rsidR="00A050D6" w:rsidRPr="00A050D6">
        <w:rPr>
          <w:rFonts w:cs="Times New Roman"/>
          <w:sz w:val="18"/>
          <w:szCs w:val="18"/>
        </w:rPr>
        <w:t xml:space="preserve"> feiten, terwijl ze wel als </w:t>
      </w:r>
      <w:r>
        <w:rPr>
          <w:rFonts w:cs="Times New Roman"/>
          <w:sz w:val="18"/>
          <w:szCs w:val="18"/>
        </w:rPr>
        <w:t>O/</w:t>
      </w:r>
      <w:r w:rsidR="00A050D6" w:rsidRPr="00A050D6">
        <w:rPr>
          <w:rFonts w:cs="Times New Roman"/>
          <w:sz w:val="18"/>
          <w:szCs w:val="18"/>
        </w:rPr>
        <w:t>O feiten worden gebracht en worden opgevat.</w:t>
      </w:r>
    </w:p>
    <w:p w14:paraId="608AFA33" w14:textId="17AA7A43" w:rsidR="00BE2AFC" w:rsidRDefault="00B05523" w:rsidP="00521433">
      <w:pPr>
        <w:tabs>
          <w:tab w:val="left" w:pos="284"/>
        </w:tabs>
        <w:spacing w:line="204" w:lineRule="auto"/>
        <w:ind w:left="284" w:hanging="284"/>
        <w:rPr>
          <w:rFonts w:cs="Times New Roman"/>
          <w:sz w:val="18"/>
          <w:szCs w:val="18"/>
        </w:rPr>
      </w:pPr>
      <w:r w:rsidRPr="00774ED8">
        <w:rPr>
          <w:rFonts w:cs="Times New Roman"/>
          <w:sz w:val="18"/>
          <w:szCs w:val="18"/>
        </w:rPr>
        <w:t>1</w:t>
      </w:r>
      <w:r w:rsidR="00EA55E7">
        <w:rPr>
          <w:rFonts w:cs="Times New Roman"/>
          <w:sz w:val="18"/>
          <w:szCs w:val="18"/>
        </w:rPr>
        <w:t>3</w:t>
      </w:r>
      <w:r w:rsidRPr="00774ED8">
        <w:rPr>
          <w:rFonts w:cs="Times New Roman"/>
          <w:sz w:val="18"/>
          <w:szCs w:val="18"/>
        </w:rPr>
        <w:tab/>
        <w:t xml:space="preserve">Iets dergelijks geldt voor vragenlijsten en meerkeuzetoetsen. Als </w:t>
      </w:r>
      <w:r w:rsidR="004D1712">
        <w:rPr>
          <w:rFonts w:cs="Times New Roman"/>
          <w:sz w:val="18"/>
          <w:szCs w:val="18"/>
        </w:rPr>
        <w:t>daar</w:t>
      </w:r>
      <w:r w:rsidRPr="00774ED8">
        <w:rPr>
          <w:rFonts w:cs="Times New Roman"/>
          <w:sz w:val="18"/>
          <w:szCs w:val="18"/>
        </w:rPr>
        <w:t>in 40 beweringen of vragen staan met elk 4 antwoordmogelijkheden</w:t>
      </w:r>
      <w:r>
        <w:rPr>
          <w:rFonts w:cs="Times New Roman"/>
          <w:sz w:val="18"/>
          <w:szCs w:val="18"/>
        </w:rPr>
        <w:t>, dan neemt men voor de totaalscore S</w:t>
      </w:r>
      <w:r w:rsidRPr="00B05523">
        <w:rPr>
          <w:rFonts w:cs="Times New Roman"/>
          <w:sz w:val="18"/>
          <w:szCs w:val="18"/>
          <w:vertAlign w:val="subscript"/>
        </w:rPr>
        <w:t>40</w:t>
      </w:r>
      <w:r>
        <w:rPr>
          <w:rFonts w:cs="Times New Roman"/>
          <w:sz w:val="18"/>
          <w:szCs w:val="18"/>
        </w:rPr>
        <w:t xml:space="preserve"> en de 40 afzonderlijke scores s</w:t>
      </w:r>
      <w:r w:rsidRPr="00B05523">
        <w:rPr>
          <w:rFonts w:cs="Times New Roman"/>
          <w:sz w:val="18"/>
          <w:szCs w:val="18"/>
          <w:vertAlign w:val="subscript"/>
        </w:rPr>
        <w:t>i</w:t>
      </w:r>
      <w:r>
        <w:rPr>
          <w:rFonts w:cs="Times New Roman"/>
          <w:sz w:val="18"/>
          <w:szCs w:val="18"/>
        </w:rPr>
        <w:t xml:space="preserve"> (i = 1, …, 40) = 0 of 1, feitelijk de formule S</w:t>
      </w:r>
      <w:r w:rsidRPr="00B05523">
        <w:rPr>
          <w:rFonts w:cs="Times New Roman"/>
          <w:sz w:val="18"/>
          <w:szCs w:val="18"/>
          <w:vertAlign w:val="subscript"/>
        </w:rPr>
        <w:t>40</w:t>
      </w:r>
      <w:r>
        <w:rPr>
          <w:rFonts w:cs="Times New Roman"/>
          <w:sz w:val="18"/>
          <w:szCs w:val="18"/>
        </w:rPr>
        <w:t xml:space="preserve"> = s</w:t>
      </w:r>
      <w:r w:rsidRPr="00B05523">
        <w:rPr>
          <w:rFonts w:cs="Times New Roman"/>
          <w:sz w:val="18"/>
          <w:szCs w:val="18"/>
          <w:vertAlign w:val="subscript"/>
        </w:rPr>
        <w:t>1</w:t>
      </w:r>
      <w:r>
        <w:rPr>
          <w:rFonts w:cs="Times New Roman"/>
          <w:sz w:val="18"/>
          <w:szCs w:val="18"/>
        </w:rPr>
        <w:t xml:space="preserve"> + s</w:t>
      </w:r>
      <w:r w:rsidRPr="00B05523">
        <w:rPr>
          <w:rFonts w:cs="Times New Roman"/>
          <w:sz w:val="18"/>
          <w:szCs w:val="18"/>
          <w:vertAlign w:val="subscript"/>
        </w:rPr>
        <w:t>2</w:t>
      </w:r>
      <w:r>
        <w:rPr>
          <w:rFonts w:cs="Times New Roman"/>
          <w:sz w:val="18"/>
          <w:szCs w:val="18"/>
        </w:rPr>
        <w:t xml:space="preserve"> + … + s</w:t>
      </w:r>
      <w:r w:rsidRPr="00B05523">
        <w:rPr>
          <w:rFonts w:cs="Times New Roman"/>
          <w:sz w:val="18"/>
          <w:szCs w:val="18"/>
          <w:vertAlign w:val="subscript"/>
        </w:rPr>
        <w:t>39</w:t>
      </w:r>
      <w:r>
        <w:rPr>
          <w:rFonts w:cs="Times New Roman"/>
          <w:sz w:val="18"/>
          <w:szCs w:val="18"/>
        </w:rPr>
        <w:t xml:space="preserve"> + s</w:t>
      </w:r>
      <w:r w:rsidRPr="00B05523">
        <w:rPr>
          <w:rFonts w:cs="Times New Roman"/>
          <w:sz w:val="18"/>
          <w:szCs w:val="18"/>
          <w:vertAlign w:val="subscript"/>
        </w:rPr>
        <w:t>40</w:t>
      </w:r>
      <w:r>
        <w:rPr>
          <w:rFonts w:cs="Times New Roman"/>
          <w:sz w:val="18"/>
          <w:szCs w:val="18"/>
        </w:rPr>
        <w:t>, aan. Echter, voor zo’n formule is geen grondslag in en</w:t>
      </w:r>
      <w:r w:rsidR="004D1712">
        <w:rPr>
          <w:rFonts w:cs="Times New Roman"/>
          <w:sz w:val="18"/>
          <w:szCs w:val="18"/>
        </w:rPr>
        <w:t>ige</w:t>
      </w:r>
      <w:r>
        <w:rPr>
          <w:rFonts w:cs="Times New Roman"/>
          <w:sz w:val="18"/>
          <w:szCs w:val="18"/>
        </w:rPr>
        <w:t xml:space="preserve"> O/O-theorie.</w:t>
      </w:r>
    </w:p>
    <w:p w14:paraId="54613822" w14:textId="20891136" w:rsidR="008017B7" w:rsidRDefault="00BE2AFC" w:rsidP="00521433">
      <w:pPr>
        <w:tabs>
          <w:tab w:val="left" w:pos="284"/>
        </w:tabs>
        <w:spacing w:line="204" w:lineRule="auto"/>
        <w:ind w:left="284" w:hanging="284"/>
        <w:rPr>
          <w:rFonts w:cs="Times New Roman"/>
          <w:sz w:val="18"/>
          <w:szCs w:val="18"/>
        </w:rPr>
      </w:pPr>
      <w:r>
        <w:rPr>
          <w:rFonts w:cs="Times New Roman"/>
          <w:sz w:val="18"/>
          <w:szCs w:val="18"/>
        </w:rPr>
        <w:tab/>
        <w:t xml:space="preserve">   In al deze gevallen maken beoefenaren van evidentief onderzoek op begripsmatig vlak een speculatieve sprong die vergelijkbaar is met de speculatieve sprong in de alchemie. Precies zoals alchemisten ten onrechte dachten dat ze met scheikundige proeven van lood goud konden maken, zo denken beoefenaren van evidentief onderzoek dat ze met inferentieel-statistische berekeningen van rekenkundige feiten O/O-feiten zouden kunnen maken. Echter, precies zoals alchemisten slechts klatergoud bleken te hebben als ze succes meenden te hebben, zo hebben beoefenaren van evidentief onderzoek slechts schijnresultaten. </w:t>
      </w:r>
      <w:r w:rsidR="00B05523">
        <w:rPr>
          <w:rFonts w:cs="Times New Roman"/>
          <w:sz w:val="18"/>
          <w:szCs w:val="18"/>
        </w:rPr>
        <w:t xml:space="preserve"> </w:t>
      </w:r>
    </w:p>
    <w:p w14:paraId="6052550D" w14:textId="488E206D" w:rsidR="007E603F" w:rsidRDefault="007E603F" w:rsidP="007E603F">
      <w:pPr>
        <w:tabs>
          <w:tab w:val="left" w:pos="284"/>
        </w:tabs>
        <w:spacing w:line="204" w:lineRule="auto"/>
        <w:ind w:left="284" w:hanging="284"/>
        <w:rPr>
          <w:sz w:val="18"/>
          <w:szCs w:val="18"/>
        </w:rPr>
      </w:pPr>
      <w:r>
        <w:rPr>
          <w:rFonts w:cs="Times New Roman"/>
          <w:sz w:val="18"/>
          <w:szCs w:val="18"/>
        </w:rPr>
        <w:t>1</w:t>
      </w:r>
      <w:r w:rsidR="00EA55E7">
        <w:rPr>
          <w:rFonts w:cs="Times New Roman"/>
          <w:sz w:val="18"/>
          <w:szCs w:val="18"/>
        </w:rPr>
        <w:t>4</w:t>
      </w:r>
      <w:r>
        <w:rPr>
          <w:rFonts w:cs="Times New Roman"/>
          <w:sz w:val="18"/>
          <w:szCs w:val="18"/>
        </w:rPr>
        <w:tab/>
      </w:r>
      <w:r w:rsidR="00F40198" w:rsidRPr="003A4DD8">
        <w:rPr>
          <w:sz w:val="18"/>
          <w:szCs w:val="18"/>
        </w:rPr>
        <w:t xml:space="preserve">G.L. Adams &amp; S. Engelmann, </w:t>
      </w:r>
      <w:r w:rsidR="00F40198" w:rsidRPr="003A4DD8">
        <w:rPr>
          <w:i/>
          <w:iCs/>
          <w:sz w:val="18"/>
          <w:szCs w:val="18"/>
        </w:rPr>
        <w:t>Research on Direct Instruction; 25 years beyond DISTAR</w:t>
      </w:r>
      <w:r w:rsidR="00F40198" w:rsidRPr="003A4DD8">
        <w:rPr>
          <w:sz w:val="18"/>
          <w:szCs w:val="18"/>
        </w:rPr>
        <w:t>, Seattle, Educational Achievement Systems,</w:t>
      </w:r>
      <w:r w:rsidR="00F40198" w:rsidRPr="003A4DD8">
        <w:rPr>
          <w:spacing w:val="-300"/>
          <w:sz w:val="18"/>
          <w:szCs w:val="18"/>
        </w:rPr>
        <w:t xml:space="preserve"> </w:t>
      </w:r>
      <w:r w:rsidR="00F40198" w:rsidRPr="003A4DD8">
        <w:rPr>
          <w:spacing w:val="-2"/>
          <w:sz w:val="18"/>
          <w:szCs w:val="18"/>
        </w:rPr>
        <w:t>1996</w:t>
      </w:r>
      <w:r w:rsidRPr="00E20F87">
        <w:rPr>
          <w:sz w:val="18"/>
          <w:szCs w:val="18"/>
        </w:rPr>
        <w:t xml:space="preserve">, </w:t>
      </w:r>
      <w:r w:rsidRPr="00D57D17">
        <w:rPr>
          <w:sz w:val="18"/>
          <w:szCs w:val="18"/>
        </w:rPr>
        <w:t>hoofdstuk 3</w:t>
      </w:r>
      <w:r w:rsidR="00F40198">
        <w:rPr>
          <w:sz w:val="18"/>
          <w:szCs w:val="18"/>
        </w:rPr>
        <w:t>, met name p.27</w:t>
      </w:r>
      <w:r w:rsidRPr="00D57D17">
        <w:rPr>
          <w:sz w:val="18"/>
          <w:szCs w:val="18"/>
        </w:rPr>
        <w:t xml:space="preserve"> (</w:t>
      </w:r>
      <w:hyperlink r:id="rId16" w:history="1">
        <w:r w:rsidR="00F40198" w:rsidRPr="00756107">
          <w:rPr>
            <w:rStyle w:val="Hyperlink"/>
            <w:sz w:val="18"/>
            <w:szCs w:val="18"/>
          </w:rPr>
          <w:t>www.nifdi.org/docman/suggested-reading/book-excerpts/research-on-direct-instruction-25-years-beyond-distar-engelmann-adams-1996/178-chapter-3-myths-about-di-research-on-di-25-years-beyond-distar-1996/file.html</w:t>
        </w:r>
      </w:hyperlink>
      <w:r w:rsidR="00F40198">
        <w:rPr>
          <w:sz w:val="18"/>
          <w:szCs w:val="18"/>
        </w:rPr>
        <w:t xml:space="preserve">; </w:t>
      </w:r>
      <w:r w:rsidRPr="00D57D17">
        <w:rPr>
          <w:sz w:val="18"/>
          <w:szCs w:val="18"/>
        </w:rPr>
        <w:t>van internet geplukt op</w:t>
      </w:r>
      <w:r w:rsidRPr="004C0412">
        <w:rPr>
          <w:sz w:val="18"/>
          <w:szCs w:val="18"/>
        </w:rPr>
        <w:t xml:space="preserve"> </w:t>
      </w:r>
      <w:r w:rsidR="00F40198">
        <w:rPr>
          <w:sz w:val="18"/>
          <w:szCs w:val="18"/>
        </w:rPr>
        <w:t>7 juni</w:t>
      </w:r>
      <w:r w:rsidRPr="004C0412">
        <w:rPr>
          <w:sz w:val="18"/>
          <w:szCs w:val="18"/>
        </w:rPr>
        <w:t xml:space="preserve"> 202</w:t>
      </w:r>
      <w:r w:rsidR="00F40198">
        <w:rPr>
          <w:sz w:val="18"/>
          <w:szCs w:val="18"/>
        </w:rPr>
        <w:t>3</w:t>
      </w:r>
      <w:r w:rsidRPr="004C0412">
        <w:rPr>
          <w:sz w:val="18"/>
          <w:szCs w:val="18"/>
        </w:rPr>
        <w:t>)</w:t>
      </w:r>
      <w:r w:rsidR="00F40198">
        <w:rPr>
          <w:sz w:val="18"/>
          <w:szCs w:val="18"/>
        </w:rPr>
        <w:t>.</w:t>
      </w:r>
      <w:r>
        <w:rPr>
          <w:sz w:val="18"/>
          <w:szCs w:val="18"/>
        </w:rPr>
        <w:t xml:space="preserve"> </w:t>
      </w:r>
    </w:p>
    <w:p w14:paraId="2CD60318" w14:textId="0FC91A47" w:rsidR="00F40198" w:rsidRDefault="00F40198" w:rsidP="00F40198">
      <w:pPr>
        <w:tabs>
          <w:tab w:val="left" w:pos="284"/>
        </w:tabs>
        <w:spacing w:line="204" w:lineRule="auto"/>
        <w:ind w:left="284" w:hanging="284"/>
        <w:rPr>
          <w:sz w:val="18"/>
          <w:szCs w:val="18"/>
        </w:rPr>
      </w:pPr>
      <w:r>
        <w:rPr>
          <w:rFonts w:cs="Times New Roman"/>
          <w:sz w:val="18"/>
          <w:szCs w:val="18"/>
        </w:rPr>
        <w:t>1</w:t>
      </w:r>
      <w:r w:rsidR="00EA55E7">
        <w:rPr>
          <w:rFonts w:cs="Times New Roman"/>
          <w:sz w:val="18"/>
          <w:szCs w:val="18"/>
        </w:rPr>
        <w:t>5</w:t>
      </w:r>
      <w:r>
        <w:rPr>
          <w:rFonts w:cs="Times New Roman"/>
          <w:sz w:val="18"/>
          <w:szCs w:val="18"/>
        </w:rPr>
        <w:tab/>
      </w:r>
      <w:r w:rsidRPr="00EE6DA0">
        <w:rPr>
          <w:sz w:val="18"/>
          <w:szCs w:val="18"/>
        </w:rPr>
        <w:t xml:space="preserve">S. Engelmann, ‘Teaching formal operations to preschool advantaged and disadvantaged children’, </w:t>
      </w:r>
      <w:r w:rsidRPr="00EE6DA0">
        <w:rPr>
          <w:i/>
          <w:iCs/>
          <w:sz w:val="18"/>
          <w:szCs w:val="18"/>
        </w:rPr>
        <w:t>The Ontario journal of educational research</w:t>
      </w:r>
      <w:r w:rsidRPr="00EE6DA0">
        <w:rPr>
          <w:sz w:val="18"/>
          <w:szCs w:val="18"/>
        </w:rPr>
        <w:t>, 1967, vol.9, p.193-207.</w:t>
      </w:r>
    </w:p>
    <w:p w14:paraId="7EBA2A02" w14:textId="2EB8350A" w:rsidR="00DC02FA" w:rsidRDefault="00DC02FA" w:rsidP="00F40198">
      <w:pPr>
        <w:tabs>
          <w:tab w:val="left" w:pos="284"/>
        </w:tabs>
        <w:spacing w:line="204" w:lineRule="auto"/>
        <w:ind w:left="284" w:hanging="284"/>
        <w:rPr>
          <w:rFonts w:cs="Times New Roman"/>
          <w:sz w:val="18"/>
          <w:szCs w:val="18"/>
        </w:rPr>
      </w:pPr>
      <w:r>
        <w:rPr>
          <w:rFonts w:cs="Times New Roman"/>
          <w:sz w:val="18"/>
          <w:szCs w:val="18"/>
        </w:rPr>
        <w:t>1</w:t>
      </w:r>
      <w:r w:rsidR="00EA55E7">
        <w:rPr>
          <w:rFonts w:cs="Times New Roman"/>
          <w:sz w:val="18"/>
          <w:szCs w:val="18"/>
        </w:rPr>
        <w:t>6</w:t>
      </w:r>
      <w:r>
        <w:rPr>
          <w:rFonts w:cs="Times New Roman"/>
          <w:sz w:val="18"/>
          <w:szCs w:val="18"/>
        </w:rPr>
        <w:tab/>
      </w:r>
      <w:r w:rsidRPr="00521433">
        <w:rPr>
          <w:rFonts w:cs="Times New Roman"/>
          <w:sz w:val="18"/>
          <w:szCs w:val="18"/>
        </w:rPr>
        <w:t>‘Directe Instructie (DI)’</w:t>
      </w:r>
      <w:r>
        <w:rPr>
          <w:rFonts w:cs="Times New Roman"/>
          <w:sz w:val="18"/>
          <w:szCs w:val="18"/>
        </w:rPr>
        <w:t xml:space="preserve"> (op.cit), p.19v.</w:t>
      </w:r>
    </w:p>
    <w:p w14:paraId="5566CC10" w14:textId="4642E8AD" w:rsidR="008C37E4" w:rsidRDefault="008C37E4" w:rsidP="00F40198">
      <w:pPr>
        <w:tabs>
          <w:tab w:val="left" w:pos="284"/>
        </w:tabs>
        <w:spacing w:line="204" w:lineRule="auto"/>
        <w:ind w:left="284" w:hanging="284"/>
        <w:rPr>
          <w:rFonts w:cs="Times New Roman"/>
          <w:sz w:val="18"/>
          <w:szCs w:val="18"/>
        </w:rPr>
      </w:pPr>
      <w:r>
        <w:rPr>
          <w:rFonts w:cs="Times New Roman"/>
          <w:sz w:val="18"/>
          <w:szCs w:val="18"/>
        </w:rPr>
        <w:t>1</w:t>
      </w:r>
      <w:r w:rsidR="00EA55E7">
        <w:rPr>
          <w:rFonts w:cs="Times New Roman"/>
          <w:sz w:val="18"/>
          <w:szCs w:val="18"/>
        </w:rPr>
        <w:t>7</w:t>
      </w:r>
      <w:r>
        <w:rPr>
          <w:rFonts w:cs="Times New Roman"/>
          <w:sz w:val="18"/>
          <w:szCs w:val="18"/>
        </w:rPr>
        <w:tab/>
        <w:t>‘</w:t>
      </w:r>
      <w:r w:rsidRPr="008C37E4">
        <w:rPr>
          <w:rFonts w:cs="Times New Roman"/>
          <w:sz w:val="18"/>
          <w:szCs w:val="18"/>
        </w:rPr>
        <w:t>Cito: de lange tentakels van een toetsfabriek</w:t>
      </w:r>
      <w:r>
        <w:rPr>
          <w:rFonts w:cs="Times New Roman"/>
          <w:sz w:val="18"/>
          <w:szCs w:val="18"/>
        </w:rPr>
        <w:t>’ (</w:t>
      </w:r>
      <w:hyperlink r:id="rId17" w:history="1">
        <w:r w:rsidRPr="006F6F2C">
          <w:rPr>
            <w:rStyle w:val="Hyperlink"/>
            <w:rFonts w:cs="Times New Roman"/>
            <w:sz w:val="18"/>
            <w:szCs w:val="18"/>
          </w:rPr>
          <w:t>www.didactiefonline.nl/artikel/actueel-dossier-cito</w:t>
        </w:r>
      </w:hyperlink>
      <w:r>
        <w:rPr>
          <w:rFonts w:cs="Times New Roman"/>
          <w:sz w:val="18"/>
          <w:szCs w:val="18"/>
        </w:rPr>
        <w:t xml:space="preserve">). </w:t>
      </w:r>
    </w:p>
    <w:p w14:paraId="33A941E3" w14:textId="6206C0E2" w:rsidR="00256396" w:rsidRDefault="00256396" w:rsidP="00F40198">
      <w:pPr>
        <w:tabs>
          <w:tab w:val="left" w:pos="284"/>
        </w:tabs>
        <w:spacing w:line="204" w:lineRule="auto"/>
        <w:ind w:left="284" w:hanging="284"/>
        <w:rPr>
          <w:rFonts w:cs="Times New Roman"/>
          <w:sz w:val="18"/>
          <w:szCs w:val="18"/>
        </w:rPr>
      </w:pPr>
      <w:r>
        <w:rPr>
          <w:rFonts w:cs="Times New Roman"/>
          <w:sz w:val="18"/>
          <w:szCs w:val="18"/>
        </w:rPr>
        <w:t>1</w:t>
      </w:r>
      <w:r w:rsidR="00EA55E7">
        <w:rPr>
          <w:rFonts w:cs="Times New Roman"/>
          <w:sz w:val="18"/>
          <w:szCs w:val="18"/>
        </w:rPr>
        <w:t>8</w:t>
      </w:r>
      <w:r>
        <w:rPr>
          <w:rFonts w:cs="Times New Roman"/>
          <w:sz w:val="18"/>
          <w:szCs w:val="18"/>
        </w:rPr>
        <w:tab/>
        <w:t xml:space="preserve">Inspectie van het onderwijs, </w:t>
      </w:r>
      <w:r w:rsidRPr="00256396">
        <w:rPr>
          <w:rFonts w:cs="Times New Roman"/>
          <w:i/>
          <w:iCs/>
          <w:sz w:val="18"/>
          <w:szCs w:val="18"/>
        </w:rPr>
        <w:t>Iedereen kan leren lezen</w:t>
      </w:r>
      <w:r>
        <w:rPr>
          <w:rFonts w:cs="Times New Roman"/>
          <w:sz w:val="18"/>
          <w:szCs w:val="18"/>
        </w:rPr>
        <w:t>, september 2006, met name p.3 en p.5 (</w:t>
      </w:r>
      <w:hyperlink r:id="rId18" w:anchor=":~:text='Iedereen%20kan%20leren%20lezen'%20is,de%20Inspectie%20van%20het%20Onderwijs.&amp;text=Hierbij%20ontvangt%20u%20de%20brochure,op%20het%20gebied%20van%20leesonderwijs" w:history="1">
        <w:r w:rsidR="00A90F89" w:rsidRPr="00756107">
          <w:rPr>
            <w:rStyle w:val="Hyperlink"/>
            <w:rFonts w:cs="Times New Roman"/>
            <w:sz w:val="18"/>
            <w:szCs w:val="18"/>
          </w:rPr>
          <w:t>www.makkelijklezenplein.nl/index.php?cmd=file&amp;action=download&amp;file=1366#:~:text='Iedereen%20kan%20leren%20lezen'%20is,de%20Inspectie%20van%20het%20Onderwijs.&amp;text=Hierbij%20ontvangt%20u%20de%20brochure,op%20het%20gebied%20van%20leesonderwijs</w:t>
        </w:r>
      </w:hyperlink>
      <w:r w:rsidR="00A90F89">
        <w:rPr>
          <w:rFonts w:cs="Times New Roman"/>
          <w:sz w:val="18"/>
          <w:szCs w:val="18"/>
        </w:rPr>
        <w:t xml:space="preserve">; </w:t>
      </w:r>
      <w:r>
        <w:rPr>
          <w:rFonts w:cs="Times New Roman"/>
          <w:sz w:val="18"/>
          <w:szCs w:val="18"/>
        </w:rPr>
        <w:t>van internet geplukt op 7 juni 2023).</w:t>
      </w:r>
    </w:p>
    <w:p w14:paraId="0DA72D51" w14:textId="1FB04F95" w:rsidR="00256396" w:rsidRDefault="00256396" w:rsidP="00F40198">
      <w:pPr>
        <w:tabs>
          <w:tab w:val="left" w:pos="284"/>
        </w:tabs>
        <w:spacing w:line="204" w:lineRule="auto"/>
        <w:ind w:left="284" w:hanging="284"/>
        <w:rPr>
          <w:rFonts w:cs="Times New Roman"/>
          <w:sz w:val="18"/>
          <w:szCs w:val="18"/>
        </w:rPr>
      </w:pPr>
      <w:r>
        <w:rPr>
          <w:rFonts w:cs="Times New Roman"/>
          <w:sz w:val="18"/>
          <w:szCs w:val="18"/>
        </w:rPr>
        <w:t>1</w:t>
      </w:r>
      <w:r w:rsidR="00EA55E7">
        <w:rPr>
          <w:rFonts w:cs="Times New Roman"/>
          <w:sz w:val="18"/>
          <w:szCs w:val="18"/>
        </w:rPr>
        <w:t>9</w:t>
      </w:r>
      <w:r>
        <w:rPr>
          <w:rFonts w:cs="Times New Roman"/>
          <w:sz w:val="18"/>
          <w:szCs w:val="18"/>
        </w:rPr>
        <w:tab/>
        <w:t xml:space="preserve">E. Vervaet, </w:t>
      </w:r>
      <w:r w:rsidRPr="00256396">
        <w:rPr>
          <w:rFonts w:cs="Times New Roman"/>
          <w:i/>
          <w:iCs/>
          <w:sz w:val="18"/>
          <w:szCs w:val="18"/>
        </w:rPr>
        <w:t>Naar school; psychologie van 3 tot 8 jaar</w:t>
      </w:r>
      <w:r>
        <w:rPr>
          <w:rFonts w:cs="Times New Roman"/>
          <w:sz w:val="18"/>
          <w:szCs w:val="18"/>
        </w:rPr>
        <w:t>, Delft, Elmar, 2012 (eerste druk van 2007), p.186-191.</w:t>
      </w:r>
    </w:p>
    <w:p w14:paraId="40C91F98" w14:textId="1E71D1D9" w:rsidR="008C37E4" w:rsidRDefault="00EA55E7" w:rsidP="00F40198">
      <w:pPr>
        <w:tabs>
          <w:tab w:val="left" w:pos="284"/>
        </w:tabs>
        <w:spacing w:line="204" w:lineRule="auto"/>
        <w:ind w:left="284" w:hanging="284"/>
        <w:rPr>
          <w:sz w:val="18"/>
          <w:szCs w:val="18"/>
        </w:rPr>
      </w:pPr>
      <w:r>
        <w:rPr>
          <w:rFonts w:cs="Times New Roman"/>
          <w:sz w:val="18"/>
          <w:szCs w:val="18"/>
        </w:rPr>
        <w:t>20</w:t>
      </w:r>
      <w:r w:rsidR="00D77BAB">
        <w:rPr>
          <w:rFonts w:cs="Times New Roman"/>
          <w:sz w:val="18"/>
          <w:szCs w:val="18"/>
        </w:rPr>
        <w:tab/>
        <w:t>‘Maak kennis met de Expertgroep Toetsen Primair Onderwijs’ (</w:t>
      </w:r>
      <w:hyperlink r:id="rId19" w:history="1">
        <w:r w:rsidR="00D77BAB" w:rsidRPr="00756107">
          <w:rPr>
            <w:rStyle w:val="Hyperlink"/>
            <w:sz w:val="18"/>
            <w:szCs w:val="18"/>
          </w:rPr>
          <w:t>www.tijdschriftdepsycholoog.nl/wp-content/uploads/2019/01/De-Psycholoog-12-TOTAAL-DEF-LR-31-34.pdf</w:t>
        </w:r>
      </w:hyperlink>
      <w:r w:rsidR="00D77BAB">
        <w:rPr>
          <w:sz w:val="18"/>
          <w:szCs w:val="18"/>
        </w:rPr>
        <w:t>; van internet geplukt op 7 juni 2023).</w:t>
      </w:r>
    </w:p>
    <w:p w14:paraId="367E36E1" w14:textId="0FE48957" w:rsidR="003604EF" w:rsidRPr="007159E2" w:rsidRDefault="008C37E4" w:rsidP="003604EF">
      <w:pPr>
        <w:tabs>
          <w:tab w:val="left" w:pos="284"/>
        </w:tabs>
        <w:spacing w:line="204" w:lineRule="auto"/>
        <w:ind w:left="284" w:hanging="284"/>
        <w:rPr>
          <w:sz w:val="18"/>
          <w:szCs w:val="18"/>
        </w:rPr>
      </w:pPr>
      <w:r w:rsidRPr="007159E2">
        <w:rPr>
          <w:sz w:val="18"/>
          <w:szCs w:val="18"/>
        </w:rPr>
        <w:t>2</w:t>
      </w:r>
      <w:r w:rsidR="00EA55E7">
        <w:rPr>
          <w:sz w:val="18"/>
          <w:szCs w:val="18"/>
        </w:rPr>
        <w:t>1</w:t>
      </w:r>
      <w:r w:rsidRPr="007159E2">
        <w:rPr>
          <w:sz w:val="18"/>
          <w:szCs w:val="18"/>
        </w:rPr>
        <w:tab/>
        <w:t>‘Omzien naar elkaar, vooruitkijken naar de toekomst’, p.</w:t>
      </w:r>
      <w:r w:rsidR="003604EF" w:rsidRPr="007159E2">
        <w:rPr>
          <w:sz w:val="18"/>
          <w:szCs w:val="18"/>
        </w:rPr>
        <w:t>23</w:t>
      </w:r>
      <w:r w:rsidRPr="007159E2">
        <w:rPr>
          <w:sz w:val="18"/>
          <w:szCs w:val="18"/>
        </w:rPr>
        <w:t xml:space="preserve"> (</w:t>
      </w:r>
      <w:hyperlink r:id="rId20" w:history="1">
        <w:r w:rsidRPr="007159E2">
          <w:rPr>
            <w:rStyle w:val="Hyperlink"/>
            <w:sz w:val="18"/>
            <w:szCs w:val="18"/>
          </w:rPr>
          <w:t>https://open.overheid.nl/documenten/ronl-f3cb0d9c-878b-4608-9f6a-8a2f6e24a410/pdf</w:t>
        </w:r>
      </w:hyperlink>
      <w:r w:rsidRPr="007159E2">
        <w:rPr>
          <w:sz w:val="18"/>
          <w:szCs w:val="18"/>
        </w:rPr>
        <w:t xml:space="preserve">). </w:t>
      </w:r>
    </w:p>
    <w:p w14:paraId="6C96883D" w14:textId="2E23874A" w:rsidR="00481815" w:rsidRPr="007159E2" w:rsidRDefault="003604EF" w:rsidP="00481815">
      <w:pPr>
        <w:tabs>
          <w:tab w:val="left" w:pos="284"/>
        </w:tabs>
        <w:spacing w:line="204" w:lineRule="auto"/>
        <w:ind w:left="284" w:hanging="284"/>
        <w:rPr>
          <w:sz w:val="18"/>
          <w:szCs w:val="18"/>
        </w:rPr>
      </w:pPr>
      <w:r w:rsidRPr="007159E2">
        <w:rPr>
          <w:sz w:val="18"/>
          <w:szCs w:val="18"/>
        </w:rPr>
        <w:t>2</w:t>
      </w:r>
      <w:r w:rsidR="00EA55E7">
        <w:rPr>
          <w:sz w:val="18"/>
          <w:szCs w:val="18"/>
        </w:rPr>
        <w:t>2</w:t>
      </w:r>
      <w:r w:rsidRPr="007159E2">
        <w:rPr>
          <w:sz w:val="18"/>
          <w:szCs w:val="18"/>
        </w:rPr>
        <w:tab/>
      </w:r>
      <w:r w:rsidR="00481815" w:rsidRPr="007159E2">
        <w:rPr>
          <w:sz w:val="18"/>
          <w:szCs w:val="18"/>
        </w:rPr>
        <w:t xml:space="preserve">‘Monitor leskwaliteit po </w:t>
      </w:r>
      <w:r w:rsidR="000E5D6E" w:rsidRPr="007159E2">
        <w:rPr>
          <w:sz w:val="18"/>
          <w:szCs w:val="18"/>
        </w:rPr>
        <w:t>–</w:t>
      </w:r>
      <w:r w:rsidR="00481815" w:rsidRPr="007159E2">
        <w:rPr>
          <w:sz w:val="18"/>
          <w:szCs w:val="18"/>
        </w:rPr>
        <w:t xml:space="preserve"> technisch rapport’</w:t>
      </w:r>
      <w:r w:rsidR="000E5D6E" w:rsidRPr="007159E2">
        <w:rPr>
          <w:sz w:val="18"/>
          <w:szCs w:val="18"/>
        </w:rPr>
        <w:t>, met name p.8 (</w:t>
      </w:r>
      <w:proofErr w:type="gramStart"/>
      <w:r w:rsidR="000E5D6E" w:rsidRPr="007159E2">
        <w:rPr>
          <w:sz w:val="18"/>
          <w:szCs w:val="18"/>
        </w:rPr>
        <w:t>4-puntsschaal</w:t>
      </w:r>
      <w:proofErr w:type="gramEnd"/>
      <w:r w:rsidR="000E5D6E" w:rsidRPr="007159E2">
        <w:rPr>
          <w:sz w:val="18"/>
          <w:szCs w:val="18"/>
        </w:rPr>
        <w:t>) en p.9v (verband met Directe Instructie)</w:t>
      </w:r>
      <w:r w:rsidR="00487B62" w:rsidRPr="007159E2">
        <w:rPr>
          <w:sz w:val="18"/>
          <w:szCs w:val="18"/>
        </w:rPr>
        <w:t>; op p.32-50 staan vele tientallen getallen die inferentieel-statistisch significant zijn (zoek bijvoorbeeld op ‘signif’)</w:t>
      </w:r>
      <w:r w:rsidR="000E5D6E" w:rsidRPr="007159E2">
        <w:rPr>
          <w:sz w:val="18"/>
          <w:szCs w:val="18"/>
        </w:rPr>
        <w:t xml:space="preserve"> </w:t>
      </w:r>
      <w:r w:rsidR="00481815" w:rsidRPr="007159E2">
        <w:rPr>
          <w:sz w:val="18"/>
          <w:szCs w:val="18"/>
        </w:rPr>
        <w:t>(</w:t>
      </w:r>
      <w:hyperlink r:id="rId21" w:history="1">
        <w:r w:rsidR="00481815" w:rsidRPr="007159E2">
          <w:rPr>
            <w:rStyle w:val="Hyperlink"/>
            <w:sz w:val="18"/>
            <w:szCs w:val="18"/>
          </w:rPr>
          <w:t>www.onderwijsinspectie.nl/documenten/rapporten/2023/03/06/monitor-leskwaliteit</w:t>
        </w:r>
      </w:hyperlink>
      <w:r w:rsidR="00481815" w:rsidRPr="007159E2">
        <w:rPr>
          <w:sz w:val="18"/>
          <w:szCs w:val="18"/>
        </w:rPr>
        <w:t>).</w:t>
      </w:r>
      <w:r w:rsidR="000E5D6E" w:rsidRPr="007159E2">
        <w:rPr>
          <w:sz w:val="18"/>
          <w:szCs w:val="18"/>
        </w:rPr>
        <w:t xml:space="preserve"> Zie ook ‘Factsheet Monitor leskwaliteit po’ (</w:t>
      </w:r>
      <w:hyperlink r:id="rId22" w:history="1">
        <w:r w:rsidR="000E5D6E" w:rsidRPr="007159E2">
          <w:rPr>
            <w:rStyle w:val="Hyperlink"/>
            <w:sz w:val="18"/>
            <w:szCs w:val="18"/>
          </w:rPr>
          <w:t>www.onderwijsinspectie.nl/documenten/publicaties/2023/03/06/factsheet-monitor-leskwaliteit-po</w:t>
        </w:r>
      </w:hyperlink>
      <w:r w:rsidR="000E5D6E" w:rsidRPr="007159E2">
        <w:rPr>
          <w:sz w:val="18"/>
          <w:szCs w:val="18"/>
        </w:rPr>
        <w:t>).</w:t>
      </w:r>
    </w:p>
    <w:p w14:paraId="2D8F8AFA" w14:textId="29BAEB8B" w:rsidR="00D77BAB" w:rsidRPr="007159E2" w:rsidRDefault="003604EF" w:rsidP="00F40198">
      <w:pPr>
        <w:tabs>
          <w:tab w:val="left" w:pos="284"/>
        </w:tabs>
        <w:spacing w:line="204" w:lineRule="auto"/>
        <w:ind w:left="284" w:hanging="284"/>
        <w:rPr>
          <w:sz w:val="18"/>
          <w:szCs w:val="18"/>
        </w:rPr>
      </w:pPr>
      <w:r w:rsidRPr="007159E2">
        <w:rPr>
          <w:sz w:val="18"/>
          <w:szCs w:val="18"/>
        </w:rPr>
        <w:t>2</w:t>
      </w:r>
      <w:r w:rsidR="00EA55E7">
        <w:rPr>
          <w:sz w:val="18"/>
          <w:szCs w:val="18"/>
        </w:rPr>
        <w:t>3</w:t>
      </w:r>
      <w:r w:rsidRPr="007159E2">
        <w:rPr>
          <w:sz w:val="18"/>
          <w:szCs w:val="18"/>
        </w:rPr>
        <w:tab/>
      </w:r>
      <w:r w:rsidR="009F41C0" w:rsidRPr="007159E2">
        <w:rPr>
          <w:sz w:val="18"/>
          <w:szCs w:val="18"/>
        </w:rPr>
        <w:t xml:space="preserve">‘Motie van het lid Paul c.s. over bewezen ineffectieve lesmethodes terugdringen en bewezen effectieve lesmethodes stimuleren’ </w:t>
      </w:r>
      <w:r w:rsidRPr="007159E2">
        <w:rPr>
          <w:sz w:val="18"/>
          <w:szCs w:val="18"/>
        </w:rPr>
        <w:t>(</w:t>
      </w:r>
      <w:hyperlink r:id="rId23" w:history="1">
        <w:r w:rsidRPr="007159E2">
          <w:rPr>
            <w:rStyle w:val="Hyperlink"/>
            <w:rFonts w:cs="Times New Roman"/>
            <w:sz w:val="18"/>
            <w:szCs w:val="18"/>
            <w:shd w:val="clear" w:color="auto" w:fill="FFFFFF"/>
          </w:rPr>
          <w:t>www.tweedekamer.nl/kamerstukken/moties/detail?id=2023Z08915&amp;did=2023D21369</w:t>
        </w:r>
      </w:hyperlink>
      <w:r w:rsidRPr="007159E2">
        <w:rPr>
          <w:rStyle w:val="Hyperlink"/>
          <w:rFonts w:cs="Times New Roman"/>
          <w:sz w:val="18"/>
          <w:szCs w:val="18"/>
          <w:shd w:val="clear" w:color="auto" w:fill="FFFFFF"/>
        </w:rPr>
        <w:t>)</w:t>
      </w:r>
      <w:r w:rsidR="009F41C0" w:rsidRPr="007159E2">
        <w:rPr>
          <w:rStyle w:val="Hyperlink"/>
          <w:rFonts w:cs="Times New Roman"/>
          <w:sz w:val="18"/>
          <w:szCs w:val="18"/>
          <w:shd w:val="clear" w:color="auto" w:fill="FFFFFF"/>
        </w:rPr>
        <w:t>.</w:t>
      </w:r>
      <w:r w:rsidR="00D77BAB" w:rsidRPr="007159E2">
        <w:rPr>
          <w:sz w:val="18"/>
          <w:szCs w:val="18"/>
        </w:rPr>
        <w:t xml:space="preserve"> </w:t>
      </w:r>
    </w:p>
    <w:p w14:paraId="463D6EFF" w14:textId="0A0A605B" w:rsidR="007159E2" w:rsidRPr="007159E2" w:rsidRDefault="007159E2" w:rsidP="007159E2">
      <w:pPr>
        <w:tabs>
          <w:tab w:val="left" w:pos="284"/>
        </w:tabs>
        <w:spacing w:line="204" w:lineRule="auto"/>
        <w:ind w:left="284" w:hanging="284"/>
        <w:rPr>
          <w:sz w:val="18"/>
          <w:szCs w:val="18"/>
          <w:lang w:bidi="hi-IN"/>
        </w:rPr>
      </w:pPr>
      <w:r w:rsidRPr="007159E2">
        <w:rPr>
          <w:sz w:val="18"/>
          <w:szCs w:val="18"/>
        </w:rPr>
        <w:t>2</w:t>
      </w:r>
      <w:r w:rsidR="00EA55E7">
        <w:rPr>
          <w:sz w:val="18"/>
          <w:szCs w:val="18"/>
        </w:rPr>
        <w:t>4</w:t>
      </w:r>
      <w:r w:rsidRPr="007159E2">
        <w:rPr>
          <w:sz w:val="18"/>
          <w:szCs w:val="18"/>
        </w:rPr>
        <w:tab/>
        <w:t>‘</w:t>
      </w:r>
      <w:r w:rsidRPr="007159E2">
        <w:rPr>
          <w:sz w:val="18"/>
          <w:szCs w:val="18"/>
          <w:lang w:bidi="hi-IN"/>
        </w:rPr>
        <w:t>Replication crisis’ (</w:t>
      </w:r>
      <w:hyperlink r:id="rId24" w:anchor=":~:text=The%20term%2C%20which%20originated%20in,that%20%20study%20using%20similar%20procedures" w:history="1">
        <w:r w:rsidRPr="007159E2">
          <w:rPr>
            <w:rStyle w:val="Hyperlink"/>
            <w:sz w:val="18"/>
            <w:szCs w:val="18"/>
            <w:lang w:bidi="hi-IN"/>
          </w:rPr>
          <w:t>www.psychologytoday.com/us/basics/replication-crisis#:~:text=The%20term%2C%20which%20originated%20in,that%20%20study%20using%20similar%20procedures</w:t>
        </w:r>
      </w:hyperlink>
      <w:r w:rsidRPr="007159E2">
        <w:rPr>
          <w:sz w:val="18"/>
          <w:szCs w:val="18"/>
          <w:lang w:bidi="hi-IN"/>
        </w:rPr>
        <w:t>).</w:t>
      </w:r>
    </w:p>
    <w:p w14:paraId="15A77FDC" w14:textId="77777777" w:rsidR="007159E2" w:rsidRPr="007159E2" w:rsidRDefault="007159E2" w:rsidP="007159E2">
      <w:pPr>
        <w:tabs>
          <w:tab w:val="left" w:pos="284"/>
        </w:tabs>
        <w:spacing w:line="204" w:lineRule="auto"/>
        <w:ind w:left="284" w:hanging="284"/>
        <w:rPr>
          <w:rStyle w:val="Hyperlink"/>
          <w:sz w:val="18"/>
          <w:szCs w:val="18"/>
          <w:lang w:bidi="hi-IN"/>
        </w:rPr>
      </w:pPr>
      <w:r w:rsidRPr="007159E2">
        <w:rPr>
          <w:sz w:val="18"/>
          <w:szCs w:val="18"/>
          <w:lang w:bidi="hi-IN"/>
        </w:rPr>
        <w:tab/>
        <w:t xml:space="preserve">   ‘Why most published research findings are false’</w:t>
      </w:r>
      <w:r w:rsidRPr="007159E2">
        <w:rPr>
          <w:rStyle w:val="Hyperlink"/>
          <w:sz w:val="18"/>
          <w:szCs w:val="18"/>
          <w:lang w:bidi="hi-IN"/>
        </w:rPr>
        <w:t xml:space="preserve"> (</w:t>
      </w:r>
      <w:hyperlink r:id="rId25" w:history="1">
        <w:r w:rsidRPr="007159E2">
          <w:rPr>
            <w:rStyle w:val="Hyperlink"/>
            <w:sz w:val="18"/>
            <w:szCs w:val="18"/>
            <w:lang w:bidi="hi-IN"/>
          </w:rPr>
          <w:t>https://www.researchgate.net/publication/7686290_Why_Most_Published_Research_Findings_Are_False</w:t>
        </w:r>
      </w:hyperlink>
    </w:p>
    <w:p w14:paraId="758C1B6F" w14:textId="4CE0A54A" w:rsidR="007E603F" w:rsidRPr="001553ED" w:rsidRDefault="007159E2" w:rsidP="001553ED">
      <w:pPr>
        <w:tabs>
          <w:tab w:val="left" w:pos="284"/>
        </w:tabs>
        <w:spacing w:line="204" w:lineRule="auto"/>
        <w:ind w:left="284" w:hanging="284"/>
        <w:rPr>
          <w:color w:val="0000FF"/>
          <w:sz w:val="18"/>
          <w:szCs w:val="18"/>
          <w:u w:val="single"/>
          <w:lang w:bidi="hi-IN"/>
        </w:rPr>
      </w:pPr>
      <w:r w:rsidRPr="007159E2">
        <w:rPr>
          <w:sz w:val="18"/>
          <w:szCs w:val="18"/>
          <w:lang w:bidi="hi-IN"/>
        </w:rPr>
        <w:tab/>
        <w:t xml:space="preserve">   ‘Estimating the reproducibility of psychological science’</w:t>
      </w:r>
      <w:r w:rsidRPr="007159E2">
        <w:rPr>
          <w:color w:val="533302"/>
          <w:sz w:val="18"/>
          <w:szCs w:val="18"/>
          <w:shd w:val="clear" w:color="auto" w:fill="FFFFFF"/>
        </w:rPr>
        <w:t xml:space="preserve"> (</w:t>
      </w:r>
      <w:hyperlink r:id="rId26" w:history="1">
        <w:r w:rsidRPr="007159E2">
          <w:rPr>
            <w:rStyle w:val="Hyperlink"/>
            <w:sz w:val="18"/>
            <w:szCs w:val="18"/>
            <w:shd w:val="clear" w:color="auto" w:fill="FFFFFF"/>
          </w:rPr>
          <w:t>http://www.researchgate.net/publication/281286234_Estimating_the_reproducibility_of_psychological_%20science</w:t>
        </w:r>
      </w:hyperlink>
      <w:r w:rsidRPr="007159E2">
        <w:rPr>
          <w:color w:val="533302"/>
          <w:sz w:val="18"/>
          <w:szCs w:val="18"/>
          <w:shd w:val="clear" w:color="auto" w:fill="FFFFFF"/>
        </w:rPr>
        <w:t>).</w:t>
      </w:r>
    </w:p>
    <w:sectPr w:rsidR="007E603F" w:rsidRPr="001553ED" w:rsidSect="0080577B">
      <w:headerReference w:type="default" r:id="rId27"/>
      <w:pgSz w:w="11900" w:h="16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7B49" w14:textId="77777777" w:rsidR="005E73D7" w:rsidRDefault="005E73D7" w:rsidP="005D325B">
      <w:r>
        <w:separator/>
      </w:r>
    </w:p>
  </w:endnote>
  <w:endnote w:type="continuationSeparator" w:id="0">
    <w:p w14:paraId="19F16047" w14:textId="77777777" w:rsidR="005E73D7" w:rsidRDefault="005E73D7" w:rsidP="005D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AD3A" w14:textId="77777777" w:rsidR="005E73D7" w:rsidRDefault="005E73D7" w:rsidP="005D325B">
      <w:r>
        <w:separator/>
      </w:r>
    </w:p>
  </w:footnote>
  <w:footnote w:type="continuationSeparator" w:id="0">
    <w:p w14:paraId="29CF87DD" w14:textId="77777777" w:rsidR="005E73D7" w:rsidRDefault="005E73D7" w:rsidP="005D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42426"/>
      <w:docPartObj>
        <w:docPartGallery w:val="Page Numbers (Top of Page)"/>
        <w:docPartUnique/>
      </w:docPartObj>
    </w:sdtPr>
    <w:sdtContent>
      <w:p w14:paraId="6D376F4C" w14:textId="483814E2" w:rsidR="005D325B" w:rsidRDefault="005D325B">
        <w:pPr>
          <w:pStyle w:val="Koptekst"/>
          <w:jc w:val="center"/>
        </w:pPr>
        <w:r>
          <w:fldChar w:fldCharType="begin"/>
        </w:r>
        <w:r>
          <w:instrText>PAGE   \* MERGEFORMAT</w:instrText>
        </w:r>
        <w:r>
          <w:fldChar w:fldCharType="separate"/>
        </w:r>
        <w:r>
          <w:t>2</w:t>
        </w:r>
        <w:r>
          <w:fldChar w:fldCharType="end"/>
        </w:r>
      </w:p>
    </w:sdtContent>
  </w:sdt>
  <w:p w14:paraId="0C34C92E" w14:textId="77777777" w:rsidR="005D325B" w:rsidRDefault="005D32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lang w:bidi="hi-IN"/>
      </w:rPr>
    </w:lvl>
  </w:abstractNum>
  <w:abstractNum w:abstractNumId="1" w15:restartNumberingAfterBreak="0">
    <w:nsid w:val="1CFF11DF"/>
    <w:multiLevelType w:val="hybridMultilevel"/>
    <w:tmpl w:val="BE8CA15E"/>
    <w:lvl w:ilvl="0" w:tplc="DAFA48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295AAE"/>
    <w:multiLevelType w:val="hybridMultilevel"/>
    <w:tmpl w:val="51489662"/>
    <w:lvl w:ilvl="0" w:tplc="DCA07E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3542C05"/>
    <w:multiLevelType w:val="hybridMultilevel"/>
    <w:tmpl w:val="C57E0608"/>
    <w:lvl w:ilvl="0" w:tplc="0C56BC50">
      <w:numFmt w:val="bullet"/>
      <w:lvlText w:val=""/>
      <w:lvlJc w:val="left"/>
      <w:pPr>
        <w:ind w:left="465" w:hanging="360"/>
      </w:pPr>
      <w:rPr>
        <w:rFonts w:ascii="Symbol" w:eastAsiaTheme="minorHAnsi" w:hAnsi="Symbol" w:cs="Times New Roman"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4" w15:restartNumberingAfterBreak="0">
    <w:nsid w:val="50F8091F"/>
    <w:multiLevelType w:val="hybridMultilevel"/>
    <w:tmpl w:val="6AACAB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F16C8D"/>
    <w:multiLevelType w:val="hybridMultilevel"/>
    <w:tmpl w:val="650E55AA"/>
    <w:lvl w:ilvl="0" w:tplc="0C56BC50">
      <w:numFmt w:val="bullet"/>
      <w:lvlText w:val=""/>
      <w:lvlJc w:val="left"/>
      <w:pPr>
        <w:ind w:left="465"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C660A9"/>
    <w:multiLevelType w:val="hybridMultilevel"/>
    <w:tmpl w:val="02D4F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9227BA"/>
    <w:multiLevelType w:val="hybridMultilevel"/>
    <w:tmpl w:val="0556077E"/>
    <w:lvl w:ilvl="0" w:tplc="789C9404">
      <w:numFmt w:val="bullet"/>
      <w:lvlText w:val=""/>
      <w:lvlJc w:val="left"/>
      <w:pPr>
        <w:ind w:left="465" w:hanging="360"/>
      </w:pPr>
      <w:rPr>
        <w:rFonts w:ascii="Symbol" w:eastAsia="Calibri" w:hAnsi="Symbol" w:cs="Times New Roman" w:hint="default"/>
      </w:rPr>
    </w:lvl>
    <w:lvl w:ilvl="1" w:tplc="04130003" w:tentative="1">
      <w:start w:val="1"/>
      <w:numFmt w:val="bullet"/>
      <w:lvlText w:val="o"/>
      <w:lvlJc w:val="left"/>
      <w:pPr>
        <w:ind w:left="1185" w:hanging="360"/>
      </w:pPr>
      <w:rPr>
        <w:rFonts w:ascii="Courier New" w:hAnsi="Courier New" w:cs="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cs="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cs="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8" w15:restartNumberingAfterBreak="0">
    <w:nsid w:val="7A6D7207"/>
    <w:multiLevelType w:val="hybridMultilevel"/>
    <w:tmpl w:val="43069B70"/>
    <w:lvl w:ilvl="0" w:tplc="5EA0B2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04927309">
    <w:abstractNumId w:val="2"/>
  </w:num>
  <w:num w:numId="2" w16cid:durableId="726219407">
    <w:abstractNumId w:val="8"/>
  </w:num>
  <w:num w:numId="3" w16cid:durableId="277882120">
    <w:abstractNumId w:val="1"/>
  </w:num>
  <w:num w:numId="4" w16cid:durableId="1703171079">
    <w:abstractNumId w:val="6"/>
  </w:num>
  <w:num w:numId="5" w16cid:durableId="282929767">
    <w:abstractNumId w:val="0"/>
  </w:num>
  <w:num w:numId="6" w16cid:durableId="444037296">
    <w:abstractNumId w:val="7"/>
  </w:num>
  <w:num w:numId="7" w16cid:durableId="1990748183">
    <w:abstractNumId w:val="3"/>
  </w:num>
  <w:num w:numId="8" w16cid:durableId="2018116202">
    <w:abstractNumId w:val="5"/>
  </w:num>
  <w:num w:numId="9" w16cid:durableId="984823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2B"/>
    <w:rsid w:val="000A487D"/>
    <w:rsid w:val="000B0AB9"/>
    <w:rsid w:val="000E5D6E"/>
    <w:rsid w:val="0011167B"/>
    <w:rsid w:val="001428E1"/>
    <w:rsid w:val="001455A5"/>
    <w:rsid w:val="001501E2"/>
    <w:rsid w:val="001553ED"/>
    <w:rsid w:val="00162261"/>
    <w:rsid w:val="00186E2C"/>
    <w:rsid w:val="001929E8"/>
    <w:rsid w:val="001E7E3E"/>
    <w:rsid w:val="00207A21"/>
    <w:rsid w:val="00213BBF"/>
    <w:rsid w:val="00247851"/>
    <w:rsid w:val="00256396"/>
    <w:rsid w:val="00257FE3"/>
    <w:rsid w:val="0026677D"/>
    <w:rsid w:val="002674D1"/>
    <w:rsid w:val="00300594"/>
    <w:rsid w:val="00314120"/>
    <w:rsid w:val="00331917"/>
    <w:rsid w:val="00341810"/>
    <w:rsid w:val="00344C3E"/>
    <w:rsid w:val="003604EF"/>
    <w:rsid w:val="00374267"/>
    <w:rsid w:val="0039691A"/>
    <w:rsid w:val="003A3821"/>
    <w:rsid w:val="003F2666"/>
    <w:rsid w:val="00404987"/>
    <w:rsid w:val="00405FCF"/>
    <w:rsid w:val="00421F90"/>
    <w:rsid w:val="00452B5E"/>
    <w:rsid w:val="00477BDC"/>
    <w:rsid w:val="00481815"/>
    <w:rsid w:val="00487B62"/>
    <w:rsid w:val="004A04D0"/>
    <w:rsid w:val="004D1712"/>
    <w:rsid w:val="004F7577"/>
    <w:rsid w:val="00512A2F"/>
    <w:rsid w:val="00521433"/>
    <w:rsid w:val="0054635D"/>
    <w:rsid w:val="00546E24"/>
    <w:rsid w:val="0055213D"/>
    <w:rsid w:val="00555151"/>
    <w:rsid w:val="00564832"/>
    <w:rsid w:val="005C5067"/>
    <w:rsid w:val="005D325B"/>
    <w:rsid w:val="005E73D7"/>
    <w:rsid w:val="00605208"/>
    <w:rsid w:val="006511C4"/>
    <w:rsid w:val="006871A7"/>
    <w:rsid w:val="006A73E6"/>
    <w:rsid w:val="007159E2"/>
    <w:rsid w:val="00743597"/>
    <w:rsid w:val="0076776A"/>
    <w:rsid w:val="00774ED8"/>
    <w:rsid w:val="0077782B"/>
    <w:rsid w:val="007A54B0"/>
    <w:rsid w:val="007E603F"/>
    <w:rsid w:val="008017B7"/>
    <w:rsid w:val="0080577B"/>
    <w:rsid w:val="00845303"/>
    <w:rsid w:val="00894713"/>
    <w:rsid w:val="008B03D8"/>
    <w:rsid w:val="008C37E4"/>
    <w:rsid w:val="008E4520"/>
    <w:rsid w:val="008E6B4E"/>
    <w:rsid w:val="009365FA"/>
    <w:rsid w:val="0094032F"/>
    <w:rsid w:val="0095327F"/>
    <w:rsid w:val="00960D14"/>
    <w:rsid w:val="00961629"/>
    <w:rsid w:val="009D2360"/>
    <w:rsid w:val="009E6FBD"/>
    <w:rsid w:val="009F0DD3"/>
    <w:rsid w:val="009F41C0"/>
    <w:rsid w:val="00A050D6"/>
    <w:rsid w:val="00A167FE"/>
    <w:rsid w:val="00A65402"/>
    <w:rsid w:val="00A90F89"/>
    <w:rsid w:val="00AD5E53"/>
    <w:rsid w:val="00B05523"/>
    <w:rsid w:val="00B83E91"/>
    <w:rsid w:val="00BE2AFC"/>
    <w:rsid w:val="00C11B42"/>
    <w:rsid w:val="00C1417B"/>
    <w:rsid w:val="00C34A99"/>
    <w:rsid w:val="00C37D82"/>
    <w:rsid w:val="00CC2A09"/>
    <w:rsid w:val="00CC6F0C"/>
    <w:rsid w:val="00D104CF"/>
    <w:rsid w:val="00D27C7D"/>
    <w:rsid w:val="00D504C3"/>
    <w:rsid w:val="00D54BD3"/>
    <w:rsid w:val="00D77BAB"/>
    <w:rsid w:val="00DC02FA"/>
    <w:rsid w:val="00E1778F"/>
    <w:rsid w:val="00E21156"/>
    <w:rsid w:val="00E23AFD"/>
    <w:rsid w:val="00E65227"/>
    <w:rsid w:val="00E900B4"/>
    <w:rsid w:val="00EA55E7"/>
    <w:rsid w:val="00F40198"/>
    <w:rsid w:val="00FA5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EA84"/>
  <w15:chartTrackingRefBased/>
  <w15:docId w15:val="{494E3174-0737-496C-AD09-554CC53E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E6"/>
    <w:rPr>
      <w:rFonts w:ascii="Times New Roman" w:hAnsi="Times New Roman"/>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1167B"/>
    <w:rPr>
      <w:color w:val="0000FF"/>
      <w:u w:val="single"/>
    </w:rPr>
  </w:style>
  <w:style w:type="paragraph" w:customStyle="1" w:styleId="Kleurrijkelijst-accent21">
    <w:name w:val="Kleurrijke lijst - accent 21"/>
    <w:rsid w:val="0011167B"/>
    <w:pPr>
      <w:suppressAutoHyphens/>
    </w:pPr>
    <w:rPr>
      <w:rFonts w:ascii="Times New Roman" w:eastAsia="Calibri" w:hAnsi="Times New Roman" w:cs="Times New Roman"/>
      <w:kern w:val="0"/>
      <w:sz w:val="20"/>
      <w:lang w:eastAsia="zh-CN"/>
      <w14:ligatures w14:val="none"/>
    </w:rPr>
  </w:style>
  <w:style w:type="character" w:styleId="Onopgelostemelding">
    <w:name w:val="Unresolved Mention"/>
    <w:basedOn w:val="Standaardalinea-lettertype"/>
    <w:uiPriority w:val="99"/>
    <w:semiHidden/>
    <w:unhideWhenUsed/>
    <w:rsid w:val="00E1778F"/>
    <w:rPr>
      <w:color w:val="605E5C"/>
      <w:shd w:val="clear" w:color="auto" w:fill="E1DFDD"/>
    </w:rPr>
  </w:style>
  <w:style w:type="character" w:styleId="GevolgdeHyperlink">
    <w:name w:val="FollowedHyperlink"/>
    <w:basedOn w:val="Standaardalinea-lettertype"/>
    <w:uiPriority w:val="99"/>
    <w:semiHidden/>
    <w:unhideWhenUsed/>
    <w:rsid w:val="00E1778F"/>
    <w:rPr>
      <w:color w:val="954F72" w:themeColor="followedHyperlink"/>
      <w:u w:val="single"/>
    </w:rPr>
  </w:style>
  <w:style w:type="paragraph" w:styleId="Lijstalinea">
    <w:name w:val="List Paragraph"/>
    <w:basedOn w:val="Standaard"/>
    <w:uiPriority w:val="34"/>
    <w:qFormat/>
    <w:rsid w:val="00E1778F"/>
    <w:pPr>
      <w:ind w:left="720"/>
      <w:contextualSpacing/>
    </w:pPr>
  </w:style>
  <w:style w:type="paragraph" w:styleId="Geenafstand">
    <w:name w:val="No Spacing"/>
    <w:qFormat/>
    <w:rsid w:val="00774ED8"/>
    <w:rPr>
      <w:rFonts w:ascii="Calibri" w:eastAsia="Calibri" w:hAnsi="Calibri" w:cs="Times New Roman"/>
      <w:kern w:val="0"/>
      <w14:ligatures w14:val="none"/>
    </w:rPr>
  </w:style>
  <w:style w:type="paragraph" w:styleId="Koptekst">
    <w:name w:val="header"/>
    <w:basedOn w:val="Standaard"/>
    <w:link w:val="KoptekstChar"/>
    <w:uiPriority w:val="99"/>
    <w:unhideWhenUsed/>
    <w:rsid w:val="005D325B"/>
    <w:pPr>
      <w:tabs>
        <w:tab w:val="center" w:pos="4536"/>
        <w:tab w:val="right" w:pos="9072"/>
      </w:tabs>
    </w:pPr>
  </w:style>
  <w:style w:type="character" w:customStyle="1" w:styleId="KoptekstChar">
    <w:name w:val="Koptekst Char"/>
    <w:basedOn w:val="Standaardalinea-lettertype"/>
    <w:link w:val="Koptekst"/>
    <w:uiPriority w:val="99"/>
    <w:rsid w:val="005D325B"/>
    <w:rPr>
      <w:rFonts w:ascii="Times New Roman" w:hAnsi="Times New Roman"/>
      <w:kern w:val="0"/>
      <w:sz w:val="20"/>
      <w14:ligatures w14:val="none"/>
    </w:rPr>
  </w:style>
  <w:style w:type="paragraph" w:styleId="Voettekst">
    <w:name w:val="footer"/>
    <w:basedOn w:val="Standaard"/>
    <w:link w:val="VoettekstChar"/>
    <w:uiPriority w:val="99"/>
    <w:unhideWhenUsed/>
    <w:rsid w:val="005D325B"/>
    <w:pPr>
      <w:tabs>
        <w:tab w:val="center" w:pos="4536"/>
        <w:tab w:val="right" w:pos="9072"/>
      </w:tabs>
    </w:pPr>
  </w:style>
  <w:style w:type="character" w:customStyle="1" w:styleId="VoettekstChar">
    <w:name w:val="Voettekst Char"/>
    <w:basedOn w:val="Standaardalinea-lettertype"/>
    <w:link w:val="Voettekst"/>
    <w:uiPriority w:val="99"/>
    <w:rsid w:val="005D325B"/>
    <w:rPr>
      <w:rFonts w:ascii="Times New Roman" w:hAnsi="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65543">
      <w:bodyDiv w:val="1"/>
      <w:marLeft w:val="0"/>
      <w:marRight w:val="0"/>
      <w:marTop w:val="0"/>
      <w:marBottom w:val="0"/>
      <w:divBdr>
        <w:top w:val="none" w:sz="0" w:space="0" w:color="auto"/>
        <w:left w:val="none" w:sz="0" w:space="0" w:color="auto"/>
        <w:bottom w:val="none" w:sz="0" w:space="0" w:color="auto"/>
        <w:right w:val="none" w:sz="0" w:space="0" w:color="auto"/>
      </w:divBdr>
    </w:div>
    <w:div w:id="699476561">
      <w:bodyDiv w:val="1"/>
      <w:marLeft w:val="0"/>
      <w:marRight w:val="0"/>
      <w:marTop w:val="0"/>
      <w:marBottom w:val="0"/>
      <w:divBdr>
        <w:top w:val="none" w:sz="0" w:space="0" w:color="auto"/>
        <w:left w:val="none" w:sz="0" w:space="0" w:color="auto"/>
        <w:bottom w:val="none" w:sz="0" w:space="0" w:color="auto"/>
        <w:right w:val="none" w:sz="0" w:space="0" w:color="auto"/>
      </w:divBdr>
    </w:div>
    <w:div w:id="938563504">
      <w:bodyDiv w:val="1"/>
      <w:marLeft w:val="0"/>
      <w:marRight w:val="0"/>
      <w:marTop w:val="0"/>
      <w:marBottom w:val="0"/>
      <w:divBdr>
        <w:top w:val="none" w:sz="0" w:space="0" w:color="auto"/>
        <w:left w:val="none" w:sz="0" w:space="0" w:color="auto"/>
        <w:bottom w:val="none" w:sz="0" w:space="0" w:color="auto"/>
        <w:right w:val="none" w:sz="0" w:space="0" w:color="auto"/>
      </w:divBdr>
    </w:div>
    <w:div w:id="1039865851">
      <w:bodyDiv w:val="1"/>
      <w:marLeft w:val="0"/>
      <w:marRight w:val="0"/>
      <w:marTop w:val="0"/>
      <w:marBottom w:val="0"/>
      <w:divBdr>
        <w:top w:val="none" w:sz="0" w:space="0" w:color="auto"/>
        <w:left w:val="none" w:sz="0" w:space="0" w:color="auto"/>
        <w:bottom w:val="none" w:sz="0" w:space="0" w:color="auto"/>
        <w:right w:val="none" w:sz="0" w:space="0" w:color="auto"/>
      </w:divBdr>
    </w:div>
    <w:div w:id="1092893814">
      <w:bodyDiv w:val="1"/>
      <w:marLeft w:val="0"/>
      <w:marRight w:val="0"/>
      <w:marTop w:val="0"/>
      <w:marBottom w:val="0"/>
      <w:divBdr>
        <w:top w:val="none" w:sz="0" w:space="0" w:color="auto"/>
        <w:left w:val="none" w:sz="0" w:space="0" w:color="auto"/>
        <w:bottom w:val="none" w:sz="0" w:space="0" w:color="auto"/>
        <w:right w:val="none" w:sz="0" w:space="0" w:color="auto"/>
      </w:divBdr>
    </w:div>
    <w:div w:id="1191064261">
      <w:bodyDiv w:val="1"/>
      <w:marLeft w:val="0"/>
      <w:marRight w:val="0"/>
      <w:marTop w:val="0"/>
      <w:marBottom w:val="0"/>
      <w:divBdr>
        <w:top w:val="none" w:sz="0" w:space="0" w:color="auto"/>
        <w:left w:val="none" w:sz="0" w:space="0" w:color="auto"/>
        <w:bottom w:val="none" w:sz="0" w:space="0" w:color="auto"/>
        <w:right w:val="none" w:sz="0" w:space="0" w:color="auto"/>
      </w:divBdr>
      <w:divsChild>
        <w:div w:id="296230132">
          <w:marLeft w:val="0"/>
          <w:marRight w:val="0"/>
          <w:marTop w:val="0"/>
          <w:marBottom w:val="0"/>
          <w:divBdr>
            <w:top w:val="none" w:sz="0" w:space="0" w:color="auto"/>
            <w:left w:val="none" w:sz="0" w:space="0" w:color="auto"/>
            <w:bottom w:val="none" w:sz="0" w:space="0" w:color="auto"/>
            <w:right w:val="none" w:sz="0" w:space="0" w:color="auto"/>
          </w:divBdr>
        </w:div>
        <w:div w:id="1036002184">
          <w:marLeft w:val="0"/>
          <w:marRight w:val="0"/>
          <w:marTop w:val="0"/>
          <w:marBottom w:val="0"/>
          <w:divBdr>
            <w:top w:val="none" w:sz="0" w:space="0" w:color="auto"/>
            <w:left w:val="none" w:sz="0" w:space="0" w:color="auto"/>
            <w:bottom w:val="none" w:sz="0" w:space="0" w:color="auto"/>
            <w:right w:val="none" w:sz="0" w:space="0" w:color="auto"/>
          </w:divBdr>
        </w:div>
        <w:div w:id="889077943">
          <w:marLeft w:val="0"/>
          <w:marRight w:val="0"/>
          <w:marTop w:val="0"/>
          <w:marBottom w:val="0"/>
          <w:divBdr>
            <w:top w:val="none" w:sz="0" w:space="0" w:color="auto"/>
            <w:left w:val="none" w:sz="0" w:space="0" w:color="auto"/>
            <w:bottom w:val="none" w:sz="0" w:space="0" w:color="auto"/>
            <w:right w:val="none" w:sz="0" w:space="0" w:color="auto"/>
          </w:divBdr>
        </w:div>
        <w:div w:id="1248072021">
          <w:marLeft w:val="0"/>
          <w:marRight w:val="0"/>
          <w:marTop w:val="0"/>
          <w:marBottom w:val="0"/>
          <w:divBdr>
            <w:top w:val="none" w:sz="0" w:space="0" w:color="auto"/>
            <w:left w:val="none" w:sz="0" w:space="0" w:color="auto"/>
            <w:bottom w:val="none" w:sz="0" w:space="0" w:color="auto"/>
            <w:right w:val="none" w:sz="0" w:space="0" w:color="auto"/>
          </w:divBdr>
        </w:div>
        <w:div w:id="2137868949">
          <w:marLeft w:val="0"/>
          <w:marRight w:val="0"/>
          <w:marTop w:val="0"/>
          <w:marBottom w:val="0"/>
          <w:divBdr>
            <w:top w:val="none" w:sz="0" w:space="0" w:color="auto"/>
            <w:left w:val="none" w:sz="0" w:space="0" w:color="auto"/>
            <w:bottom w:val="none" w:sz="0" w:space="0" w:color="auto"/>
            <w:right w:val="none" w:sz="0" w:space="0" w:color="auto"/>
          </w:divBdr>
        </w:div>
        <w:div w:id="1727947505">
          <w:marLeft w:val="0"/>
          <w:marRight w:val="0"/>
          <w:marTop w:val="0"/>
          <w:marBottom w:val="0"/>
          <w:divBdr>
            <w:top w:val="none" w:sz="0" w:space="0" w:color="auto"/>
            <w:left w:val="none" w:sz="0" w:space="0" w:color="auto"/>
            <w:bottom w:val="none" w:sz="0" w:space="0" w:color="auto"/>
            <w:right w:val="none" w:sz="0" w:space="0" w:color="auto"/>
          </w:divBdr>
        </w:div>
        <w:div w:id="1245915223">
          <w:marLeft w:val="0"/>
          <w:marRight w:val="0"/>
          <w:marTop w:val="0"/>
          <w:marBottom w:val="0"/>
          <w:divBdr>
            <w:top w:val="none" w:sz="0" w:space="0" w:color="auto"/>
            <w:left w:val="none" w:sz="0" w:space="0" w:color="auto"/>
            <w:bottom w:val="none" w:sz="0" w:space="0" w:color="auto"/>
            <w:right w:val="none" w:sz="0" w:space="0" w:color="auto"/>
          </w:divBdr>
        </w:div>
        <w:div w:id="672294359">
          <w:marLeft w:val="0"/>
          <w:marRight w:val="0"/>
          <w:marTop w:val="0"/>
          <w:marBottom w:val="0"/>
          <w:divBdr>
            <w:top w:val="none" w:sz="0" w:space="0" w:color="auto"/>
            <w:left w:val="none" w:sz="0" w:space="0" w:color="auto"/>
            <w:bottom w:val="none" w:sz="0" w:space="0" w:color="auto"/>
            <w:right w:val="none" w:sz="0" w:space="0" w:color="auto"/>
          </w:divBdr>
        </w:div>
        <w:div w:id="520357485">
          <w:marLeft w:val="0"/>
          <w:marRight w:val="0"/>
          <w:marTop w:val="0"/>
          <w:marBottom w:val="0"/>
          <w:divBdr>
            <w:top w:val="none" w:sz="0" w:space="0" w:color="auto"/>
            <w:left w:val="none" w:sz="0" w:space="0" w:color="auto"/>
            <w:bottom w:val="none" w:sz="0" w:space="0" w:color="auto"/>
            <w:right w:val="none" w:sz="0" w:space="0" w:color="auto"/>
          </w:divBdr>
        </w:div>
        <w:div w:id="30111324">
          <w:marLeft w:val="0"/>
          <w:marRight w:val="0"/>
          <w:marTop w:val="0"/>
          <w:marBottom w:val="0"/>
          <w:divBdr>
            <w:top w:val="none" w:sz="0" w:space="0" w:color="auto"/>
            <w:left w:val="none" w:sz="0" w:space="0" w:color="auto"/>
            <w:bottom w:val="none" w:sz="0" w:space="0" w:color="auto"/>
            <w:right w:val="none" w:sz="0" w:space="0" w:color="auto"/>
          </w:divBdr>
        </w:div>
        <w:div w:id="1568953822">
          <w:marLeft w:val="0"/>
          <w:marRight w:val="0"/>
          <w:marTop w:val="0"/>
          <w:marBottom w:val="0"/>
          <w:divBdr>
            <w:top w:val="none" w:sz="0" w:space="0" w:color="auto"/>
            <w:left w:val="none" w:sz="0" w:space="0" w:color="auto"/>
            <w:bottom w:val="none" w:sz="0" w:space="0" w:color="auto"/>
            <w:right w:val="none" w:sz="0" w:space="0" w:color="auto"/>
          </w:divBdr>
        </w:div>
        <w:div w:id="1409575047">
          <w:marLeft w:val="0"/>
          <w:marRight w:val="0"/>
          <w:marTop w:val="0"/>
          <w:marBottom w:val="0"/>
          <w:divBdr>
            <w:top w:val="none" w:sz="0" w:space="0" w:color="auto"/>
            <w:left w:val="none" w:sz="0" w:space="0" w:color="auto"/>
            <w:bottom w:val="none" w:sz="0" w:space="0" w:color="auto"/>
            <w:right w:val="none" w:sz="0" w:space="0" w:color="auto"/>
          </w:divBdr>
        </w:div>
        <w:div w:id="524445049">
          <w:marLeft w:val="0"/>
          <w:marRight w:val="0"/>
          <w:marTop w:val="0"/>
          <w:marBottom w:val="0"/>
          <w:divBdr>
            <w:top w:val="none" w:sz="0" w:space="0" w:color="auto"/>
            <w:left w:val="none" w:sz="0" w:space="0" w:color="auto"/>
            <w:bottom w:val="none" w:sz="0" w:space="0" w:color="auto"/>
            <w:right w:val="none" w:sz="0" w:space="0" w:color="auto"/>
          </w:divBdr>
        </w:div>
        <w:div w:id="1875535683">
          <w:marLeft w:val="0"/>
          <w:marRight w:val="0"/>
          <w:marTop w:val="0"/>
          <w:marBottom w:val="0"/>
          <w:divBdr>
            <w:top w:val="none" w:sz="0" w:space="0" w:color="auto"/>
            <w:left w:val="none" w:sz="0" w:space="0" w:color="auto"/>
            <w:bottom w:val="none" w:sz="0" w:space="0" w:color="auto"/>
            <w:right w:val="none" w:sz="0" w:space="0" w:color="auto"/>
          </w:divBdr>
        </w:div>
        <w:div w:id="501626972">
          <w:marLeft w:val="0"/>
          <w:marRight w:val="0"/>
          <w:marTop w:val="0"/>
          <w:marBottom w:val="0"/>
          <w:divBdr>
            <w:top w:val="none" w:sz="0" w:space="0" w:color="auto"/>
            <w:left w:val="none" w:sz="0" w:space="0" w:color="auto"/>
            <w:bottom w:val="none" w:sz="0" w:space="0" w:color="auto"/>
            <w:right w:val="none" w:sz="0" w:space="0" w:color="auto"/>
          </w:divBdr>
        </w:div>
        <w:div w:id="742603501">
          <w:marLeft w:val="0"/>
          <w:marRight w:val="0"/>
          <w:marTop w:val="0"/>
          <w:marBottom w:val="0"/>
          <w:divBdr>
            <w:top w:val="none" w:sz="0" w:space="0" w:color="auto"/>
            <w:left w:val="none" w:sz="0" w:space="0" w:color="auto"/>
            <w:bottom w:val="none" w:sz="0" w:space="0" w:color="auto"/>
            <w:right w:val="none" w:sz="0" w:space="0" w:color="auto"/>
          </w:divBdr>
        </w:div>
        <w:div w:id="724529712">
          <w:marLeft w:val="0"/>
          <w:marRight w:val="0"/>
          <w:marTop w:val="0"/>
          <w:marBottom w:val="0"/>
          <w:divBdr>
            <w:top w:val="none" w:sz="0" w:space="0" w:color="auto"/>
            <w:left w:val="none" w:sz="0" w:space="0" w:color="auto"/>
            <w:bottom w:val="none" w:sz="0" w:space="0" w:color="auto"/>
            <w:right w:val="none" w:sz="0" w:space="0" w:color="auto"/>
          </w:divBdr>
        </w:div>
      </w:divsChild>
    </w:div>
    <w:div w:id="1270508535">
      <w:bodyDiv w:val="1"/>
      <w:marLeft w:val="0"/>
      <w:marRight w:val="0"/>
      <w:marTop w:val="0"/>
      <w:marBottom w:val="0"/>
      <w:divBdr>
        <w:top w:val="none" w:sz="0" w:space="0" w:color="auto"/>
        <w:left w:val="none" w:sz="0" w:space="0" w:color="auto"/>
        <w:bottom w:val="none" w:sz="0" w:space="0" w:color="auto"/>
        <w:right w:val="none" w:sz="0" w:space="0" w:color="auto"/>
      </w:divBdr>
    </w:div>
    <w:div w:id="1318730583">
      <w:bodyDiv w:val="1"/>
      <w:marLeft w:val="0"/>
      <w:marRight w:val="0"/>
      <w:marTop w:val="0"/>
      <w:marBottom w:val="0"/>
      <w:divBdr>
        <w:top w:val="none" w:sz="0" w:space="0" w:color="auto"/>
        <w:left w:val="none" w:sz="0" w:space="0" w:color="auto"/>
        <w:bottom w:val="none" w:sz="0" w:space="0" w:color="auto"/>
        <w:right w:val="none" w:sz="0" w:space="0" w:color="auto"/>
      </w:divBdr>
      <w:divsChild>
        <w:div w:id="934561208">
          <w:marLeft w:val="0"/>
          <w:marRight w:val="0"/>
          <w:marTop w:val="0"/>
          <w:marBottom w:val="0"/>
          <w:divBdr>
            <w:top w:val="none" w:sz="0" w:space="0" w:color="auto"/>
            <w:left w:val="none" w:sz="0" w:space="0" w:color="auto"/>
            <w:bottom w:val="none" w:sz="0" w:space="0" w:color="auto"/>
            <w:right w:val="none" w:sz="0" w:space="0" w:color="auto"/>
          </w:divBdr>
        </w:div>
        <w:div w:id="127239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histos.nl/" TargetMode="External"/><Relationship Id="rId13" Type="http://schemas.openxmlformats.org/officeDocument/2006/relationships/hyperlink" Target="https://dspace.library.uu.nl/handle/1874/210872" TargetMode="External"/><Relationship Id="rId18" Type="http://schemas.openxmlformats.org/officeDocument/2006/relationships/hyperlink" Target="http://www.makkelijklezenplein.nl/index.php?cmd=file&amp;action=download&amp;file=1366" TargetMode="External"/><Relationship Id="rId26" Type="http://schemas.openxmlformats.org/officeDocument/2006/relationships/hyperlink" Target="http://www.researchgate.net/publication/281286234_Estimating_the_reproducibility_of_psychological_%20science" TargetMode="External"/><Relationship Id="rId3" Type="http://schemas.openxmlformats.org/officeDocument/2006/relationships/settings" Target="settings.xml"/><Relationship Id="rId21" Type="http://schemas.openxmlformats.org/officeDocument/2006/relationships/hyperlink" Target="http://www.onderwijsinspectie.nl/documenten/rapporten/2023/03/06/monitor-leskwaliteit" TargetMode="External"/><Relationship Id="rId7" Type="http://schemas.openxmlformats.org/officeDocument/2006/relationships/image" Target="media/image1.png"/><Relationship Id="rId12" Type="http://schemas.openxmlformats.org/officeDocument/2006/relationships/hyperlink" Target="http://www.stichtinghistos.nl/wp-content/uploads/2023/06/2023_05_30_pamflet-30-mei_DEFINITIEF.doc" TargetMode="External"/><Relationship Id="rId17" Type="http://schemas.openxmlformats.org/officeDocument/2006/relationships/hyperlink" Target="http://www.didactiefonline.nl/artikel/actueel-dossier-cito" TargetMode="External"/><Relationship Id="rId25" Type="http://schemas.openxmlformats.org/officeDocument/2006/relationships/hyperlink" Target="https://www.researchgate.net/publication/7686290_Why_Most_Published_Research_Findings_Are_False" TargetMode="External"/><Relationship Id="rId2" Type="http://schemas.openxmlformats.org/officeDocument/2006/relationships/styles" Target="styles.xml"/><Relationship Id="rId16" Type="http://schemas.openxmlformats.org/officeDocument/2006/relationships/hyperlink" Target="http://www.nifdi.org/docman/suggested-reading/book-excerpts/research-on-direct-instruction-25-years-beyond-distar-engelmann-adams-1996/178-chapter-3-myths-about-di-research-on-di-25-years-beyond-distar-1996/file.html" TargetMode="External"/><Relationship Id="rId20" Type="http://schemas.openxmlformats.org/officeDocument/2006/relationships/hyperlink" Target="https://open.overheid.nl/documenten/ronl-f3cb0d9c-878b-4608-9f6a-8a2f6e24a410/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dactiefonline.nl/artikel/inspectie-mengt-zich-in-debat" TargetMode="External"/><Relationship Id="rId24" Type="http://schemas.openxmlformats.org/officeDocument/2006/relationships/hyperlink" Target="http://www.psychologytoday.com/us/basics/replication-crisis" TargetMode="External"/><Relationship Id="rId5" Type="http://schemas.openxmlformats.org/officeDocument/2006/relationships/footnotes" Target="footnotes.xml"/><Relationship Id="rId15" Type="http://schemas.openxmlformats.org/officeDocument/2006/relationships/hyperlink" Target="https://en.wikipedia.org/wiki/Item_response_theory" TargetMode="External"/><Relationship Id="rId23" Type="http://schemas.openxmlformats.org/officeDocument/2006/relationships/hyperlink" Target="http://www.tweedekamer.nl/kamerstukken/moties/detail?id=2023Z08915&amp;did=2023D21369" TargetMode="External"/><Relationship Id="rId28" Type="http://schemas.openxmlformats.org/officeDocument/2006/relationships/fontTable" Target="fontTable.xml"/><Relationship Id="rId10" Type="http://schemas.openxmlformats.org/officeDocument/2006/relationships/hyperlink" Target="http://www.debalie.nl/debalie-tv/red-het-onderwijs/" TargetMode="External"/><Relationship Id="rId19" Type="http://schemas.openxmlformats.org/officeDocument/2006/relationships/hyperlink" Target="http://www.tijdschriftdepsycholoog.nl/wp-content/uploads/2019/01/De-Psycholoog-12-TOTAAL-DEF-LR-31-34.pdf" TargetMode="External"/><Relationship Id="rId4" Type="http://schemas.openxmlformats.org/officeDocument/2006/relationships/webSettings" Target="webSettings.xml"/><Relationship Id="rId9" Type="http://schemas.openxmlformats.org/officeDocument/2006/relationships/hyperlink" Target="https://wsk-kleuteronderwijs.nl/" TargetMode="External"/><Relationship Id="rId14" Type="http://schemas.openxmlformats.org/officeDocument/2006/relationships/hyperlink" Target="http://www.stichtinghistos.nl/wp-content/uploads/2021/10/SG2021_directe-instructie-di_p.4-53.pdf" TargetMode="External"/><Relationship Id="rId22" Type="http://schemas.openxmlformats.org/officeDocument/2006/relationships/hyperlink" Target="http://www.onderwijsinspectie.nl/documenten/publicaties/2023/03/06/factsheet-monitor-leskwaliteit-po" TargetMode="External"/><Relationship Id="rId27"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4681</Words>
  <Characters>25747</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2</cp:revision>
  <dcterms:created xsi:type="dcterms:W3CDTF">2023-12-12T10:18:00Z</dcterms:created>
  <dcterms:modified xsi:type="dcterms:W3CDTF">2023-12-12T10:18:00Z</dcterms:modified>
</cp:coreProperties>
</file>