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4070" w14:textId="25DE8776" w:rsidR="005E165B" w:rsidRDefault="005E165B" w:rsidP="004C4277">
      <w:pPr>
        <w:shd w:val="clear" w:color="auto" w:fill="FFFFFF"/>
        <w:tabs>
          <w:tab w:val="left" w:pos="284"/>
        </w:tabs>
        <w:textAlignment w:val="baseline"/>
        <w:outlineLvl w:val="0"/>
        <w:rPr>
          <w:rFonts w:eastAsia="Times New Roman"/>
          <w:i/>
          <w:iCs/>
          <w:color w:val="533302"/>
          <w:kern w:val="36"/>
          <w:bdr w:val="none" w:sz="0" w:space="0" w:color="auto" w:frame="1"/>
          <w:lang w:eastAsia="nl-NL"/>
          <w14:ligatures w14:val="none"/>
        </w:rPr>
      </w:pPr>
      <w:r w:rsidRPr="005E165B">
        <w:rPr>
          <w:rFonts w:eastAsia="Times New Roman"/>
          <w:b/>
          <w:bCs/>
          <w:color w:val="533302"/>
          <w:kern w:val="36"/>
          <w:bdr w:val="none" w:sz="0" w:space="0" w:color="auto" w:frame="1"/>
          <w:lang w:eastAsia="nl-NL"/>
          <w14:ligatures w14:val="none"/>
        </w:rPr>
        <w:t>Uitblijvende opwaartse knik</w:t>
      </w:r>
      <w:r>
        <w:rPr>
          <w:rFonts w:eastAsia="Times New Roman"/>
          <w:b/>
          <w:bCs/>
          <w:color w:val="533302"/>
          <w:kern w:val="36"/>
          <w:bdr w:val="none" w:sz="0" w:space="0" w:color="auto" w:frame="1"/>
          <w:lang w:eastAsia="nl-NL"/>
          <w14:ligatures w14:val="none"/>
        </w:rPr>
        <w:t xml:space="preserve"> - 2</w:t>
      </w:r>
      <w:r w:rsidRPr="005E165B">
        <w:rPr>
          <w:rFonts w:eastAsia="Times New Roman"/>
          <w:b/>
          <w:bCs/>
          <w:color w:val="533302"/>
          <w:kern w:val="36"/>
          <w:bdr w:val="none" w:sz="0" w:space="0" w:color="auto" w:frame="1"/>
          <w:lang w:eastAsia="nl-NL"/>
          <w14:ligatures w14:val="none"/>
        </w:rPr>
        <w:br/>
      </w:r>
      <w:r w:rsidRPr="005E165B">
        <w:rPr>
          <w:rFonts w:eastAsia="Times New Roman"/>
          <w:i/>
          <w:iCs/>
          <w:color w:val="533302"/>
          <w:kern w:val="36"/>
          <w:bdr w:val="none" w:sz="0" w:space="0" w:color="auto" w:frame="1"/>
          <w:lang w:eastAsia="nl-NL"/>
          <w14:ligatures w14:val="none"/>
        </w:rPr>
        <w:t>dr. Ewald Vervaet; 1</w:t>
      </w:r>
      <w:r w:rsidR="00D6668F">
        <w:rPr>
          <w:rFonts w:eastAsia="Times New Roman"/>
          <w:i/>
          <w:iCs/>
          <w:color w:val="533302"/>
          <w:kern w:val="36"/>
          <w:bdr w:val="none" w:sz="0" w:space="0" w:color="auto" w:frame="1"/>
          <w:lang w:eastAsia="nl-NL"/>
          <w14:ligatures w14:val="none"/>
        </w:rPr>
        <w:t>8</w:t>
      </w:r>
      <w:r w:rsidRPr="005E165B">
        <w:rPr>
          <w:rFonts w:eastAsia="Times New Roman"/>
          <w:i/>
          <w:iCs/>
          <w:color w:val="533302"/>
          <w:kern w:val="36"/>
          <w:bdr w:val="none" w:sz="0" w:space="0" w:color="auto" w:frame="1"/>
          <w:lang w:eastAsia="nl-NL"/>
          <w14:ligatures w14:val="none"/>
        </w:rPr>
        <w:t xml:space="preserve"> april 2026</w:t>
      </w:r>
    </w:p>
    <w:p w14:paraId="54DF9928" w14:textId="77777777" w:rsidR="005E165B" w:rsidRDefault="005E165B" w:rsidP="004C4277">
      <w:pPr>
        <w:shd w:val="clear" w:color="auto" w:fill="FFFFFF"/>
        <w:tabs>
          <w:tab w:val="left" w:pos="284"/>
        </w:tabs>
        <w:textAlignment w:val="baseline"/>
        <w:outlineLvl w:val="0"/>
        <w:rPr>
          <w:rFonts w:eastAsia="Times New Roman"/>
          <w:b/>
          <w:bCs/>
          <w:color w:val="533302"/>
          <w:kern w:val="36"/>
          <w:lang w:eastAsia="nl-NL"/>
          <w14:ligatures w14:val="none"/>
        </w:rPr>
      </w:pPr>
    </w:p>
    <w:p w14:paraId="5CBE35E8" w14:textId="77777777" w:rsidR="005E165B" w:rsidRDefault="005E165B" w:rsidP="004C4277">
      <w:pPr>
        <w:shd w:val="clear" w:color="auto" w:fill="FFFFFF"/>
        <w:tabs>
          <w:tab w:val="left" w:pos="284"/>
        </w:tabs>
        <w:textAlignment w:val="baseline"/>
        <w:outlineLvl w:val="0"/>
        <w:rPr>
          <w:rFonts w:eastAsia="Times New Roman"/>
          <w:b/>
          <w:bCs/>
          <w:color w:val="533302"/>
          <w:kern w:val="36"/>
          <w:lang w:eastAsia="nl-NL"/>
          <w14:ligatures w14:val="none"/>
        </w:rPr>
      </w:pPr>
      <w:r>
        <w:rPr>
          <w:rFonts w:eastAsia="Times New Roman"/>
          <w:b/>
          <w:bCs/>
          <w:color w:val="533302"/>
          <w:kern w:val="36"/>
          <w:lang w:eastAsia="nl-NL"/>
          <w14:ligatures w14:val="none"/>
        </w:rPr>
        <w:t>Inleiding</w:t>
      </w:r>
    </w:p>
    <w:p w14:paraId="54B5EA9E" w14:textId="547269DD" w:rsidR="004C4277" w:rsidRDefault="005E165B" w:rsidP="004C4277">
      <w:pPr>
        <w:shd w:val="clear" w:color="auto" w:fill="FFFFFF"/>
        <w:tabs>
          <w:tab w:val="left" w:pos="284"/>
        </w:tabs>
        <w:textAlignment w:val="baseline"/>
        <w:outlineLvl w:val="0"/>
        <w:rPr>
          <w:rFonts w:eastAsia="Times New Roman"/>
          <w:color w:val="533302"/>
          <w:kern w:val="36"/>
          <w:lang w:eastAsia="nl-NL"/>
          <w14:ligatures w14:val="none"/>
        </w:rPr>
      </w:pPr>
      <w:r w:rsidRPr="005E165B">
        <w:rPr>
          <w:rFonts w:eastAsia="Times New Roman"/>
          <w:color w:val="533302"/>
          <w:kern w:val="36"/>
          <w:lang w:eastAsia="nl-NL"/>
          <w14:ligatures w14:val="none"/>
        </w:rPr>
        <w:t>Op 12 april is</w:t>
      </w:r>
      <w:r w:rsidR="004C4277">
        <w:rPr>
          <w:rFonts w:eastAsia="Times New Roman"/>
          <w:color w:val="533302"/>
          <w:kern w:val="36"/>
          <w:lang w:eastAsia="nl-NL"/>
          <w14:ligatures w14:val="none"/>
        </w:rPr>
        <w:t xml:space="preserve"> het internetartikel</w:t>
      </w:r>
      <w:r w:rsidRPr="005E165B">
        <w:rPr>
          <w:rFonts w:eastAsia="Times New Roman"/>
          <w:color w:val="533302"/>
          <w:kern w:val="36"/>
          <w:lang w:eastAsia="nl-NL"/>
          <w14:ligatures w14:val="none"/>
        </w:rPr>
        <w:t xml:space="preserve"> </w:t>
      </w:r>
      <w:hyperlink r:id="rId5" w:history="1">
        <w:r w:rsidRPr="005E165B">
          <w:rPr>
            <w:rStyle w:val="Hyperlink"/>
            <w:rFonts w:eastAsia="Times New Roman"/>
            <w:b/>
            <w:bCs/>
            <w:kern w:val="36"/>
            <w:lang w:eastAsia="nl-NL"/>
            <w14:ligatures w14:val="none"/>
          </w:rPr>
          <w:t>‘Uitblijvende opwaartse knik’</w:t>
        </w:r>
      </w:hyperlink>
      <w:r w:rsidRPr="005E165B">
        <w:rPr>
          <w:rFonts w:eastAsia="Times New Roman"/>
          <w:color w:val="533302"/>
          <w:kern w:val="36"/>
          <w:lang w:eastAsia="nl-NL"/>
          <w14:ligatures w14:val="none"/>
        </w:rPr>
        <w:t xml:space="preserve"> van me verschenen.</w:t>
      </w:r>
      <w:r w:rsidR="004C4277">
        <w:rPr>
          <w:rFonts w:eastAsia="Times New Roman"/>
          <w:color w:val="533302"/>
          <w:kern w:val="36"/>
          <w:lang w:eastAsia="nl-NL"/>
          <w14:ligatures w14:val="none"/>
        </w:rPr>
        <w:t xml:space="preserve"> Dat artikel is vrijwel gelijk aan </w:t>
      </w:r>
      <w:r w:rsidR="004F1DE6">
        <w:rPr>
          <w:rFonts w:eastAsia="Times New Roman"/>
          <w:color w:val="533302"/>
          <w:kern w:val="36"/>
          <w:lang w:eastAsia="nl-NL"/>
          <w14:ligatures w14:val="none"/>
        </w:rPr>
        <w:t xml:space="preserve">het huidige </w:t>
      </w:r>
      <w:r w:rsidR="004C4277">
        <w:rPr>
          <w:rFonts w:eastAsia="Times New Roman"/>
          <w:color w:val="533302"/>
          <w:kern w:val="36"/>
          <w:lang w:eastAsia="nl-NL"/>
          <w14:ligatures w14:val="none"/>
        </w:rPr>
        <w:t xml:space="preserve">artikel. </w:t>
      </w:r>
      <w:r w:rsidR="004F1DE6">
        <w:rPr>
          <w:rFonts w:eastAsia="Times New Roman"/>
          <w:color w:val="533302"/>
          <w:kern w:val="36"/>
          <w:lang w:eastAsia="nl-NL"/>
          <w14:ligatures w14:val="none"/>
        </w:rPr>
        <w:t>Er zijn</w:t>
      </w:r>
      <w:r w:rsidR="004C4277">
        <w:rPr>
          <w:rFonts w:eastAsia="Times New Roman"/>
          <w:color w:val="533302"/>
          <w:kern w:val="36"/>
          <w:lang w:eastAsia="nl-NL"/>
          <w14:ligatures w14:val="none"/>
        </w:rPr>
        <w:t xml:space="preserve"> drie veranderingen:</w:t>
      </w:r>
    </w:p>
    <w:p w14:paraId="42C13EFA" w14:textId="48CA5A37" w:rsidR="004C4277" w:rsidRDefault="004C4277" w:rsidP="004C4277">
      <w:pPr>
        <w:pStyle w:val="Lijstalinea"/>
        <w:numPr>
          <w:ilvl w:val="0"/>
          <w:numId w:val="1"/>
        </w:numPr>
        <w:shd w:val="clear" w:color="auto" w:fill="FFFFFF"/>
        <w:tabs>
          <w:tab w:val="left" w:pos="284"/>
        </w:tabs>
        <w:ind w:left="284" w:hanging="284"/>
        <w:textAlignment w:val="baseline"/>
        <w:outlineLvl w:val="0"/>
        <w:rPr>
          <w:rFonts w:eastAsia="Times New Roman"/>
          <w:color w:val="533302"/>
          <w:kern w:val="36"/>
          <w:lang w:eastAsia="nl-NL"/>
          <w14:ligatures w14:val="none"/>
        </w:rPr>
      </w:pPr>
      <w:r>
        <w:rPr>
          <w:rFonts w:eastAsia="Times New Roman"/>
          <w:color w:val="533302"/>
          <w:kern w:val="36"/>
          <w:lang w:eastAsia="nl-NL"/>
          <w14:ligatures w14:val="none"/>
        </w:rPr>
        <w:t>Deze in</w:t>
      </w:r>
      <w:r w:rsidRPr="004C4277">
        <w:rPr>
          <w:rFonts w:eastAsia="Times New Roman"/>
          <w:color w:val="533302"/>
          <w:kern w:val="36"/>
          <w:lang w:eastAsia="nl-NL"/>
          <w14:ligatures w14:val="none"/>
        </w:rPr>
        <w:t>leiding</w:t>
      </w:r>
      <w:r>
        <w:rPr>
          <w:rFonts w:eastAsia="Times New Roman"/>
          <w:color w:val="533302"/>
          <w:kern w:val="36"/>
          <w:lang w:eastAsia="nl-NL"/>
          <w14:ligatures w14:val="none"/>
        </w:rPr>
        <w:t xml:space="preserve"> is toegevoegd.</w:t>
      </w:r>
    </w:p>
    <w:p w14:paraId="1B570709" w14:textId="61CF2F55" w:rsidR="004C4277" w:rsidRPr="004C4277" w:rsidRDefault="004C4277" w:rsidP="004C4277">
      <w:pPr>
        <w:pStyle w:val="Lijstalinea"/>
        <w:numPr>
          <w:ilvl w:val="0"/>
          <w:numId w:val="1"/>
        </w:numPr>
        <w:shd w:val="clear" w:color="auto" w:fill="FFFFFF"/>
        <w:tabs>
          <w:tab w:val="left" w:pos="284"/>
        </w:tabs>
        <w:ind w:left="284" w:hanging="284"/>
        <w:textAlignment w:val="baseline"/>
        <w:outlineLvl w:val="0"/>
        <w:rPr>
          <w:rFonts w:eastAsia="Times New Roman"/>
          <w:color w:val="533302"/>
          <w:kern w:val="36"/>
          <w:lang w:eastAsia="nl-NL"/>
          <w14:ligatures w14:val="none"/>
        </w:rPr>
      </w:pPr>
      <w:r>
        <w:rPr>
          <w:rFonts w:eastAsia="Times New Roman"/>
          <w:color w:val="533302"/>
          <w:kern w:val="36"/>
          <w:lang w:eastAsia="nl-NL"/>
          <w14:ligatures w14:val="none"/>
        </w:rPr>
        <w:t xml:space="preserve">Het </w:t>
      </w:r>
      <w:r w:rsidRPr="004C4277">
        <w:rPr>
          <w:rFonts w:eastAsia="Times New Roman"/>
          <w:color w:val="533302"/>
          <w:kern w:val="36"/>
          <w:lang w:eastAsia="nl-NL"/>
          <w14:ligatures w14:val="none"/>
        </w:rPr>
        <w:t>kopje ‘</w:t>
      </w:r>
      <w:r w:rsidRPr="005E165B">
        <w:rPr>
          <w:rFonts w:eastAsia="Times New Roman"/>
          <w:color w:val="533302"/>
          <w:kern w:val="0"/>
          <w:bdr w:val="none" w:sz="0" w:space="0" w:color="auto" w:frame="1"/>
          <w:lang w:eastAsia="nl-NL"/>
          <w14:ligatures w14:val="none"/>
        </w:rPr>
        <w:t>2026: hoogstwaarschijnlijk weer geen opwaartse knik</w:t>
      </w:r>
      <w:r w:rsidRPr="004C4277">
        <w:rPr>
          <w:rFonts w:eastAsia="Times New Roman"/>
          <w:color w:val="533302"/>
          <w:kern w:val="36"/>
          <w:lang w:eastAsia="nl-NL"/>
          <w14:ligatures w14:val="none"/>
        </w:rPr>
        <w:t>’ is uitgebreid tot ‘</w:t>
      </w:r>
      <w:r w:rsidRPr="004C4277">
        <w:rPr>
          <w:rFonts w:eastAsia="Times New Roman"/>
          <w:color w:val="533302"/>
          <w:kern w:val="0"/>
          <w:bdr w:val="none" w:sz="0" w:space="0" w:color="auto" w:frame="1"/>
          <w:lang w:eastAsia="nl-NL"/>
          <w14:ligatures w14:val="none"/>
        </w:rPr>
        <w:t xml:space="preserve">12 april </w:t>
      </w:r>
      <w:r w:rsidRPr="005E165B">
        <w:rPr>
          <w:rFonts w:eastAsia="Times New Roman"/>
          <w:color w:val="533302"/>
          <w:kern w:val="0"/>
          <w:bdr w:val="none" w:sz="0" w:space="0" w:color="auto" w:frame="1"/>
          <w:lang w:eastAsia="nl-NL"/>
          <w14:ligatures w14:val="none"/>
        </w:rPr>
        <w:t>2026: hoogstwaarschijnlijk weer geen opwaartse knik</w:t>
      </w:r>
      <w:r w:rsidRPr="004C4277">
        <w:rPr>
          <w:rFonts w:eastAsia="Times New Roman"/>
          <w:color w:val="533302"/>
          <w:kern w:val="36"/>
          <w:lang w:eastAsia="nl-NL"/>
          <w14:ligatures w14:val="none"/>
        </w:rPr>
        <w:t>’.</w:t>
      </w:r>
    </w:p>
    <w:p w14:paraId="3D13642E" w14:textId="50CE14F9" w:rsidR="005E165B" w:rsidRPr="004C4277" w:rsidRDefault="004C4277" w:rsidP="004C4277">
      <w:pPr>
        <w:pStyle w:val="Lijstalinea"/>
        <w:numPr>
          <w:ilvl w:val="0"/>
          <w:numId w:val="1"/>
        </w:numPr>
        <w:shd w:val="clear" w:color="auto" w:fill="FFFFFF"/>
        <w:tabs>
          <w:tab w:val="left" w:pos="284"/>
        </w:tabs>
        <w:ind w:left="284" w:hanging="284"/>
        <w:textAlignment w:val="baseline"/>
        <w:outlineLvl w:val="0"/>
        <w:rPr>
          <w:rFonts w:eastAsia="Times New Roman"/>
          <w:color w:val="533302"/>
          <w:kern w:val="36"/>
          <w:lang w:eastAsia="nl-NL"/>
          <w14:ligatures w14:val="none"/>
        </w:rPr>
      </w:pPr>
      <w:r w:rsidRPr="004C4277">
        <w:rPr>
          <w:rFonts w:eastAsia="Times New Roman"/>
          <w:color w:val="533302"/>
          <w:kern w:val="36"/>
          <w:lang w:eastAsia="nl-NL"/>
          <w14:ligatures w14:val="none"/>
        </w:rPr>
        <w:t>De paragraaf ‘De staat van het onderwijs: heden versus toekomst’ is vervangen voor ‘</w:t>
      </w:r>
      <w:r w:rsidRPr="004C4277">
        <w:rPr>
          <w:rFonts w:eastAsia="Times New Roman"/>
          <w:color w:val="533302"/>
          <w:kern w:val="0"/>
          <w:bdr w:val="none" w:sz="0" w:space="0" w:color="auto" w:frame="1"/>
          <w:lang w:eastAsia="nl-NL"/>
          <w14:ligatures w14:val="none"/>
        </w:rPr>
        <w:t xml:space="preserve">15 april 2026: </w:t>
      </w:r>
      <w:r w:rsidR="006D3232">
        <w:rPr>
          <w:rFonts w:eastAsia="Times New Roman"/>
          <w:color w:val="533302"/>
          <w:kern w:val="0"/>
          <w:bdr w:val="none" w:sz="0" w:space="0" w:color="auto" w:frame="1"/>
          <w:lang w:eastAsia="nl-NL"/>
          <w14:ligatures w14:val="none"/>
        </w:rPr>
        <w:t>“</w:t>
      </w:r>
      <w:r w:rsidR="006D3232" w:rsidRPr="006D3232">
        <w:rPr>
          <w:rFonts w:eastAsia="Times New Roman"/>
          <w:color w:val="533302"/>
          <w:kern w:val="0"/>
          <w:bdr w:val="none" w:sz="0" w:space="0" w:color="auto" w:frame="1"/>
          <w:lang w:eastAsia="nl-NL"/>
          <w14:ligatures w14:val="none"/>
        </w:rPr>
        <w:t>Nog geen trendbreuk in ontwikkeling basisvaardigheden</w:t>
      </w:r>
      <w:r w:rsidR="006D3232">
        <w:rPr>
          <w:rFonts w:eastAsia="Times New Roman"/>
          <w:color w:val="533302"/>
          <w:kern w:val="0"/>
          <w:bdr w:val="none" w:sz="0" w:space="0" w:color="auto" w:frame="1"/>
          <w:lang w:eastAsia="nl-NL"/>
          <w14:ligatures w14:val="none"/>
        </w:rPr>
        <w:t>”</w:t>
      </w:r>
      <w:r w:rsidRPr="004C4277">
        <w:rPr>
          <w:rFonts w:eastAsia="Times New Roman"/>
          <w:color w:val="533302"/>
          <w:kern w:val="0"/>
          <w:bdr w:val="none" w:sz="0" w:space="0" w:color="auto" w:frame="1"/>
          <w:lang w:eastAsia="nl-NL"/>
          <w14:ligatures w14:val="none"/>
        </w:rPr>
        <w:t>’</w:t>
      </w:r>
      <w:r w:rsidR="006D3232">
        <w:rPr>
          <w:rFonts w:eastAsia="Times New Roman"/>
          <w:color w:val="533302"/>
          <w:kern w:val="0"/>
          <w:bdr w:val="none" w:sz="0" w:space="0" w:color="auto" w:frame="1"/>
          <w:lang w:eastAsia="nl-NL"/>
          <w14:ligatures w14:val="none"/>
        </w:rPr>
        <w:t>.</w:t>
      </w:r>
    </w:p>
    <w:p w14:paraId="150673E5" w14:textId="77777777" w:rsidR="005E165B" w:rsidRPr="005E165B" w:rsidRDefault="005E165B" w:rsidP="004C4277">
      <w:pPr>
        <w:shd w:val="clear" w:color="auto" w:fill="FFFFFF"/>
        <w:tabs>
          <w:tab w:val="left" w:pos="284"/>
        </w:tabs>
        <w:textAlignment w:val="baseline"/>
        <w:outlineLvl w:val="0"/>
        <w:rPr>
          <w:rFonts w:eastAsia="Times New Roman"/>
          <w:b/>
          <w:bCs/>
          <w:color w:val="533302"/>
          <w:kern w:val="36"/>
          <w:lang w:eastAsia="nl-NL"/>
          <w14:ligatures w14:val="none"/>
        </w:rPr>
      </w:pPr>
    </w:p>
    <w:p w14:paraId="7A94B1F8" w14:textId="77777777" w:rsidR="005E165B" w:rsidRPr="005E165B" w:rsidRDefault="005E165B" w:rsidP="004C4277">
      <w:pPr>
        <w:shd w:val="clear" w:color="auto" w:fill="FFFFFF"/>
        <w:tabs>
          <w:tab w:val="left" w:pos="284"/>
        </w:tabs>
        <w:textAlignment w:val="baseline"/>
        <w:rPr>
          <w:rFonts w:eastAsia="Times New Roman"/>
          <w:color w:val="533302"/>
          <w:kern w:val="0"/>
          <w:lang w:eastAsia="nl-NL"/>
          <w14:ligatures w14:val="none"/>
        </w:rPr>
      </w:pPr>
      <w:r w:rsidRPr="005E165B">
        <w:rPr>
          <w:rFonts w:eastAsia="Times New Roman"/>
          <w:b/>
          <w:bCs/>
          <w:color w:val="533302"/>
          <w:kern w:val="0"/>
          <w:bdr w:val="none" w:sz="0" w:space="0" w:color="auto" w:frame="1"/>
          <w:lang w:eastAsia="nl-NL"/>
          <w14:ligatures w14:val="none"/>
        </w:rPr>
        <w:t>2022: trendbreuk omhoog?</w:t>
      </w:r>
      <w:r w:rsidRPr="005E165B">
        <w:rPr>
          <w:rFonts w:eastAsia="Times New Roman"/>
          <w:b/>
          <w:bCs/>
          <w:color w:val="533302"/>
          <w:kern w:val="0"/>
          <w:bdr w:val="none" w:sz="0" w:space="0" w:color="auto" w:frame="1"/>
          <w:lang w:eastAsia="nl-NL"/>
          <w14:ligatures w14:val="none"/>
        </w:rPr>
        <w:br/>
      </w:r>
      <w:r w:rsidRPr="005E165B">
        <w:rPr>
          <w:rFonts w:eastAsia="Times New Roman"/>
          <w:color w:val="533302"/>
          <w:kern w:val="0"/>
          <w:lang w:eastAsia="nl-NL"/>
          <w14:ligatures w14:val="none"/>
        </w:rPr>
        <w:t>Op 11 mei 2022 presenteert de onderwijsinspectie haar jaarverslag, </w:t>
      </w:r>
      <w:r w:rsidRPr="005E165B">
        <w:rPr>
          <w:rFonts w:eastAsia="Times New Roman"/>
          <w:i/>
          <w:iCs/>
          <w:color w:val="533302"/>
          <w:kern w:val="0"/>
          <w:bdr w:val="none" w:sz="0" w:space="0" w:color="auto" w:frame="1"/>
          <w:lang w:eastAsia="nl-NL"/>
          <w14:ligatures w14:val="none"/>
        </w:rPr>
        <w:t>Staat van het Onderwijs 2022</w:t>
      </w:r>
      <w:r w:rsidRPr="005E165B">
        <w:rPr>
          <w:rFonts w:eastAsia="Times New Roman"/>
          <w:color w:val="533302"/>
          <w:kern w:val="0"/>
          <w:lang w:eastAsia="nl-NL"/>
          <w14:ligatures w14:val="none"/>
        </w:rPr>
        <w:t>.</w:t>
      </w:r>
      <w:r w:rsidRPr="005E165B">
        <w:rPr>
          <w:rFonts w:eastAsia="Times New Roman"/>
          <w:color w:val="533302"/>
          <w:kern w:val="0"/>
          <w:lang w:eastAsia="nl-NL"/>
          <w14:ligatures w14:val="none"/>
        </w:rPr>
        <w:br/>
        <w:t>      Om de onderwijs- en leescrises te keren zet de inspectie in op interventies waar geen psychologisch bewijs voor is maar wel psychometrische en inferentieel-statistische evidentie: ‘Je moet echt ook met bewezen effectieve interventies proberen om die trend weer omhoog bij te buigen’.</w:t>
      </w:r>
      <w:r w:rsidRPr="005E165B">
        <w:rPr>
          <w:rFonts w:eastAsia="Times New Roman"/>
          <w:color w:val="533302"/>
          <w:kern w:val="0"/>
          <w:bdr w:val="none" w:sz="0" w:space="0" w:color="auto" w:frame="1"/>
          <w:vertAlign w:val="superscript"/>
          <w:lang w:eastAsia="nl-NL"/>
          <w14:ligatures w14:val="none"/>
        </w:rPr>
        <w:t>1</w:t>
      </w:r>
      <w:r w:rsidRPr="005E165B">
        <w:rPr>
          <w:rFonts w:eastAsia="Times New Roman"/>
          <w:color w:val="533302"/>
          <w:kern w:val="0"/>
          <w:bdr w:val="none" w:sz="0" w:space="0" w:color="auto" w:frame="1"/>
          <w:vertAlign w:val="superscript"/>
          <w:lang w:eastAsia="nl-NL"/>
          <w14:ligatures w14:val="none"/>
        </w:rPr>
        <w:br/>
      </w:r>
      <w:r w:rsidRPr="005E165B">
        <w:rPr>
          <w:rFonts w:eastAsia="Times New Roman"/>
          <w:color w:val="533302"/>
          <w:kern w:val="0"/>
          <w:lang w:eastAsia="nl-NL"/>
          <w14:ligatures w14:val="none"/>
        </w:rPr>
        <w:t>      Die op statistische evidentie gebaseerde interventies moeten in 2024 een opwaartse knik in de zich verdiepende onderwijs- en leescrises laten zien: ‘We hopen er natuurlijk op om over een jaar of twee de trendbreuk ook te zien. Omhoog’.</w:t>
      </w:r>
      <w:r w:rsidRPr="005E165B">
        <w:rPr>
          <w:rFonts w:eastAsia="Times New Roman"/>
          <w:color w:val="533302"/>
          <w:kern w:val="0"/>
          <w:bdr w:val="none" w:sz="0" w:space="0" w:color="auto" w:frame="1"/>
          <w:vertAlign w:val="superscript"/>
          <w:lang w:eastAsia="nl-NL"/>
          <w14:ligatures w14:val="none"/>
        </w:rPr>
        <w:t>2</w:t>
      </w:r>
    </w:p>
    <w:p w14:paraId="357C7A85" w14:textId="77777777" w:rsidR="005E165B" w:rsidRPr="005E165B" w:rsidRDefault="005E165B" w:rsidP="004C4277">
      <w:pPr>
        <w:shd w:val="clear" w:color="auto" w:fill="FFFFFF"/>
        <w:tabs>
          <w:tab w:val="left" w:pos="284"/>
        </w:tabs>
        <w:textAlignment w:val="baseline"/>
        <w:rPr>
          <w:rFonts w:eastAsia="Times New Roman"/>
          <w:color w:val="533302"/>
          <w:kern w:val="0"/>
          <w:lang w:eastAsia="nl-NL"/>
          <w14:ligatures w14:val="none"/>
        </w:rPr>
      </w:pPr>
      <w:r w:rsidRPr="005E165B">
        <w:rPr>
          <w:rFonts w:eastAsia="Times New Roman"/>
          <w:color w:val="533302"/>
          <w:kern w:val="0"/>
          <w:lang w:eastAsia="nl-NL"/>
          <w14:ligatures w14:val="none"/>
        </w:rPr>
        <w:t>Ik weet dan al zeker dat er geen trendbreuk omhoog zal komen. Al in 1998 heb ik de onderwijs- en leescrises voorspeld. Mijn gedachtes van toen zijn nog die van nu; zie mijn boek </w:t>
      </w:r>
      <w:hyperlink r:id="rId6" w:history="1">
        <w:r w:rsidRPr="005E165B">
          <w:rPr>
            <w:rFonts w:eastAsia="Times New Roman"/>
            <w:b/>
            <w:bCs/>
            <w:i/>
            <w:iCs/>
            <w:color w:val="005FEE"/>
            <w:kern w:val="0"/>
            <w:u w:val="single"/>
            <w:bdr w:val="none" w:sz="0" w:space="0" w:color="auto" w:frame="1"/>
            <w:lang w:eastAsia="nl-NL"/>
            <w14:ligatures w14:val="none"/>
          </w:rPr>
          <w:t>De leescrisis</w:t>
        </w:r>
      </w:hyperlink>
      <w:r w:rsidRPr="005E165B">
        <w:rPr>
          <w:rFonts w:eastAsia="Times New Roman"/>
          <w:color w:val="533302"/>
          <w:kern w:val="0"/>
          <w:lang w:eastAsia="nl-NL"/>
          <w14:ligatures w14:val="none"/>
        </w:rPr>
        <w:t>.</w:t>
      </w:r>
    </w:p>
    <w:p w14:paraId="32F65CE5" w14:textId="77777777" w:rsidR="005E165B" w:rsidRDefault="005E165B" w:rsidP="004C4277">
      <w:pPr>
        <w:shd w:val="clear" w:color="auto" w:fill="FFFFFF"/>
        <w:tabs>
          <w:tab w:val="left" w:pos="284"/>
        </w:tabs>
        <w:textAlignment w:val="baseline"/>
        <w:rPr>
          <w:rFonts w:eastAsia="Times New Roman"/>
          <w:b/>
          <w:bCs/>
          <w:color w:val="533302"/>
          <w:kern w:val="0"/>
          <w:bdr w:val="none" w:sz="0" w:space="0" w:color="auto" w:frame="1"/>
          <w:lang w:eastAsia="nl-NL"/>
          <w14:ligatures w14:val="none"/>
        </w:rPr>
      </w:pPr>
    </w:p>
    <w:p w14:paraId="03750AE0" w14:textId="57E2CD99" w:rsidR="005E165B" w:rsidRPr="005E165B" w:rsidRDefault="005E165B" w:rsidP="004C4277">
      <w:pPr>
        <w:shd w:val="clear" w:color="auto" w:fill="FFFFFF"/>
        <w:tabs>
          <w:tab w:val="left" w:pos="284"/>
        </w:tabs>
        <w:textAlignment w:val="baseline"/>
        <w:rPr>
          <w:rFonts w:eastAsia="Times New Roman"/>
          <w:color w:val="533302"/>
          <w:kern w:val="0"/>
          <w:lang w:eastAsia="nl-NL"/>
          <w14:ligatures w14:val="none"/>
        </w:rPr>
      </w:pPr>
      <w:r w:rsidRPr="005E165B">
        <w:rPr>
          <w:rFonts w:eastAsia="Times New Roman"/>
          <w:b/>
          <w:bCs/>
          <w:color w:val="533302"/>
          <w:kern w:val="0"/>
          <w:bdr w:val="none" w:sz="0" w:space="0" w:color="auto" w:frame="1"/>
          <w:lang w:eastAsia="nl-NL"/>
          <w14:ligatures w14:val="none"/>
        </w:rPr>
        <w:t>2023: leesvaardigheid gedaald</w:t>
      </w:r>
      <w:r w:rsidRPr="005E165B">
        <w:rPr>
          <w:rFonts w:eastAsia="Times New Roman"/>
          <w:b/>
          <w:bCs/>
          <w:color w:val="533302"/>
          <w:kern w:val="0"/>
          <w:bdr w:val="none" w:sz="0" w:space="0" w:color="auto" w:frame="1"/>
          <w:lang w:eastAsia="nl-NL"/>
          <w14:ligatures w14:val="none"/>
        </w:rPr>
        <w:br/>
      </w:r>
      <w:r w:rsidRPr="005E165B">
        <w:rPr>
          <w:rFonts w:eastAsia="Times New Roman"/>
          <w:color w:val="533302"/>
          <w:kern w:val="0"/>
          <w:lang w:eastAsia="nl-NL"/>
          <w14:ligatures w14:val="none"/>
        </w:rPr>
        <w:t>In 2023 is er nog geen opwaartse knik. Zo is het lezen op de basisschool weer verder gedaald:  ‘De leesvaardigheid van [basisschoolleerlingen] is wel licht gedaald ten opzichte van 10 jaar geleden’.</w:t>
      </w:r>
      <w:r w:rsidRPr="005E165B">
        <w:rPr>
          <w:rFonts w:eastAsia="Times New Roman"/>
          <w:color w:val="533302"/>
          <w:kern w:val="0"/>
          <w:bdr w:val="none" w:sz="0" w:space="0" w:color="auto" w:frame="1"/>
          <w:vertAlign w:val="superscript"/>
          <w:lang w:eastAsia="nl-NL"/>
          <w14:ligatures w14:val="none"/>
        </w:rPr>
        <w:t>3</w:t>
      </w:r>
    </w:p>
    <w:p w14:paraId="03D60C20" w14:textId="77777777" w:rsidR="005E165B" w:rsidRDefault="005E165B" w:rsidP="004C4277">
      <w:pPr>
        <w:shd w:val="clear" w:color="auto" w:fill="FFFFFF"/>
        <w:tabs>
          <w:tab w:val="left" w:pos="284"/>
        </w:tabs>
        <w:textAlignment w:val="baseline"/>
        <w:rPr>
          <w:rFonts w:eastAsia="Times New Roman"/>
          <w:b/>
          <w:bCs/>
          <w:color w:val="533302"/>
          <w:kern w:val="0"/>
          <w:bdr w:val="none" w:sz="0" w:space="0" w:color="auto" w:frame="1"/>
          <w:lang w:eastAsia="nl-NL"/>
          <w14:ligatures w14:val="none"/>
        </w:rPr>
      </w:pPr>
    </w:p>
    <w:p w14:paraId="3C2EDC96" w14:textId="30568FC3" w:rsidR="005E165B" w:rsidRPr="005E165B" w:rsidRDefault="005E165B" w:rsidP="004C4277">
      <w:pPr>
        <w:shd w:val="clear" w:color="auto" w:fill="FFFFFF"/>
        <w:tabs>
          <w:tab w:val="left" w:pos="284"/>
        </w:tabs>
        <w:textAlignment w:val="baseline"/>
        <w:rPr>
          <w:rFonts w:eastAsia="Times New Roman"/>
          <w:color w:val="533302"/>
          <w:kern w:val="0"/>
          <w:lang w:eastAsia="nl-NL"/>
          <w14:ligatures w14:val="none"/>
        </w:rPr>
      </w:pPr>
      <w:r w:rsidRPr="005E165B">
        <w:rPr>
          <w:rFonts w:eastAsia="Times New Roman"/>
          <w:b/>
          <w:bCs/>
          <w:color w:val="533302"/>
          <w:kern w:val="0"/>
          <w:bdr w:val="none" w:sz="0" w:space="0" w:color="auto" w:frame="1"/>
          <w:lang w:eastAsia="nl-NL"/>
          <w14:ligatures w14:val="none"/>
        </w:rPr>
        <w:t>2024: algehele daling leesvaardigheid</w:t>
      </w:r>
      <w:r w:rsidRPr="005E165B">
        <w:rPr>
          <w:rFonts w:eastAsia="Times New Roman"/>
          <w:b/>
          <w:bCs/>
          <w:color w:val="533302"/>
          <w:kern w:val="0"/>
          <w:bdr w:val="none" w:sz="0" w:space="0" w:color="auto" w:frame="1"/>
          <w:lang w:eastAsia="nl-NL"/>
          <w14:ligatures w14:val="none"/>
        </w:rPr>
        <w:br/>
      </w:r>
      <w:r w:rsidRPr="005E165B">
        <w:rPr>
          <w:rFonts w:eastAsia="Times New Roman"/>
          <w:color w:val="533302"/>
          <w:kern w:val="0"/>
          <w:lang w:eastAsia="nl-NL"/>
          <w14:ligatures w14:val="none"/>
        </w:rPr>
        <w:t>In plaats van de voor 2024 gehoopte trendbreuk omhoog kopt de inspectie: ‘Daling leesvaardigheid over de hele linie’.</w:t>
      </w:r>
      <w:r w:rsidRPr="005E165B">
        <w:rPr>
          <w:rFonts w:eastAsia="Times New Roman"/>
          <w:color w:val="533302"/>
          <w:kern w:val="0"/>
          <w:bdr w:val="none" w:sz="0" w:space="0" w:color="auto" w:frame="1"/>
          <w:vertAlign w:val="superscript"/>
          <w:lang w:eastAsia="nl-NL"/>
          <w14:ligatures w14:val="none"/>
        </w:rPr>
        <w:t>4</w:t>
      </w:r>
      <w:r w:rsidRPr="005E165B">
        <w:rPr>
          <w:rFonts w:eastAsia="Times New Roman"/>
          <w:color w:val="533302"/>
          <w:kern w:val="0"/>
          <w:lang w:eastAsia="nl-NL"/>
          <w14:ligatures w14:val="none"/>
        </w:rPr>
        <w:t> Daarna volgt een somber stemmende opsomming van dalingen in de leesvaardigheid.</w:t>
      </w:r>
      <w:r w:rsidRPr="005E165B">
        <w:rPr>
          <w:rFonts w:eastAsia="Times New Roman"/>
          <w:color w:val="533302"/>
          <w:kern w:val="0"/>
          <w:lang w:eastAsia="nl-NL"/>
          <w14:ligatures w14:val="none"/>
        </w:rPr>
        <w:br/>
        <w:t>      Voor de beleidsmakers zijn dit onaangename verrassingen. Hoe verklaren ze die? Door nóg vroeger met letteraanbod en leesonderwijs te beginnen!? Zie het peuter-kleuterproject van het ministerie van OCW. En dus spant men weer enkele paarden achter de wagen…</w:t>
      </w:r>
    </w:p>
    <w:p w14:paraId="098A0B17" w14:textId="77777777" w:rsidR="005E165B" w:rsidRDefault="005E165B" w:rsidP="004C4277">
      <w:pPr>
        <w:shd w:val="clear" w:color="auto" w:fill="FFFFFF"/>
        <w:tabs>
          <w:tab w:val="left" w:pos="284"/>
        </w:tabs>
        <w:textAlignment w:val="baseline"/>
        <w:rPr>
          <w:rFonts w:eastAsia="Times New Roman"/>
          <w:b/>
          <w:bCs/>
          <w:color w:val="533302"/>
          <w:kern w:val="0"/>
          <w:bdr w:val="none" w:sz="0" w:space="0" w:color="auto" w:frame="1"/>
          <w:lang w:eastAsia="nl-NL"/>
          <w14:ligatures w14:val="none"/>
        </w:rPr>
      </w:pPr>
    </w:p>
    <w:p w14:paraId="6CD13C95" w14:textId="459BEAC3" w:rsidR="005E165B" w:rsidRPr="005E165B" w:rsidRDefault="005E165B" w:rsidP="004C4277">
      <w:pPr>
        <w:shd w:val="clear" w:color="auto" w:fill="FFFFFF"/>
        <w:tabs>
          <w:tab w:val="left" w:pos="284"/>
        </w:tabs>
        <w:textAlignment w:val="baseline"/>
        <w:rPr>
          <w:rFonts w:eastAsia="Times New Roman"/>
          <w:color w:val="533302"/>
          <w:kern w:val="0"/>
          <w:lang w:eastAsia="nl-NL"/>
          <w14:ligatures w14:val="none"/>
        </w:rPr>
      </w:pPr>
      <w:r w:rsidRPr="005E165B">
        <w:rPr>
          <w:rFonts w:eastAsia="Times New Roman"/>
          <w:b/>
          <w:bCs/>
          <w:color w:val="533302"/>
          <w:kern w:val="0"/>
          <w:bdr w:val="none" w:sz="0" w:space="0" w:color="auto" w:frame="1"/>
          <w:lang w:eastAsia="nl-NL"/>
          <w14:ligatures w14:val="none"/>
        </w:rPr>
        <w:t>2025: leesvaardigheid daalt in de klassen 1-3 van het voortgezet onderwijs</w:t>
      </w:r>
      <w:r w:rsidRPr="005E165B">
        <w:rPr>
          <w:rFonts w:eastAsia="Times New Roman"/>
          <w:b/>
          <w:bCs/>
          <w:color w:val="533302"/>
          <w:kern w:val="0"/>
          <w:bdr w:val="none" w:sz="0" w:space="0" w:color="auto" w:frame="1"/>
          <w:lang w:eastAsia="nl-NL"/>
          <w14:ligatures w14:val="none"/>
        </w:rPr>
        <w:br/>
      </w:r>
      <w:r w:rsidRPr="005E165B">
        <w:rPr>
          <w:rFonts w:eastAsia="Times New Roman"/>
          <w:color w:val="533302"/>
          <w:kern w:val="0"/>
          <w:lang w:eastAsia="nl-NL"/>
          <w14:ligatures w14:val="none"/>
        </w:rPr>
        <w:t>Ook in 2025 is er wederom geen opwaartse knik. Voor de klassen 1-3 van het voortgezet onderwijs meldt de inspectie weer een algehele daling: [Gegevens uit het leerlingvolgsysteem van Cito voor het [voortgezet onderwijs] (figuur 2.2.2b) […] laten zien dat de leesvaardigheid van de leerlingen in de onderbouw al sinds het schooljaar 2018-2019 daalt’.</w:t>
      </w:r>
      <w:r w:rsidRPr="005E165B">
        <w:rPr>
          <w:rFonts w:eastAsia="Times New Roman"/>
          <w:color w:val="533302"/>
          <w:kern w:val="0"/>
          <w:bdr w:val="none" w:sz="0" w:space="0" w:color="auto" w:frame="1"/>
          <w:vertAlign w:val="superscript"/>
          <w:lang w:eastAsia="nl-NL"/>
          <w14:ligatures w14:val="none"/>
        </w:rPr>
        <w:t>5</w:t>
      </w:r>
    </w:p>
    <w:p w14:paraId="75204D7C" w14:textId="77777777" w:rsidR="005E165B" w:rsidRDefault="005E165B" w:rsidP="004C4277">
      <w:pPr>
        <w:shd w:val="clear" w:color="auto" w:fill="FFFFFF"/>
        <w:tabs>
          <w:tab w:val="left" w:pos="284"/>
        </w:tabs>
        <w:textAlignment w:val="baseline"/>
        <w:rPr>
          <w:rFonts w:eastAsia="Times New Roman"/>
          <w:b/>
          <w:bCs/>
          <w:color w:val="533302"/>
          <w:kern w:val="0"/>
          <w:bdr w:val="none" w:sz="0" w:space="0" w:color="auto" w:frame="1"/>
          <w:lang w:eastAsia="nl-NL"/>
          <w14:ligatures w14:val="none"/>
        </w:rPr>
      </w:pPr>
    </w:p>
    <w:p w14:paraId="320E1505" w14:textId="5CDF1DFD" w:rsidR="005E165B" w:rsidRPr="005E165B" w:rsidRDefault="005E165B" w:rsidP="004C4277">
      <w:pPr>
        <w:shd w:val="clear" w:color="auto" w:fill="FFFFFF"/>
        <w:tabs>
          <w:tab w:val="left" w:pos="284"/>
        </w:tabs>
        <w:textAlignment w:val="baseline"/>
        <w:rPr>
          <w:rFonts w:eastAsia="Times New Roman"/>
          <w:color w:val="533302"/>
          <w:kern w:val="0"/>
          <w:lang w:eastAsia="nl-NL"/>
          <w14:ligatures w14:val="none"/>
        </w:rPr>
      </w:pPr>
      <w:r>
        <w:rPr>
          <w:rFonts w:eastAsia="Times New Roman"/>
          <w:b/>
          <w:bCs/>
          <w:color w:val="533302"/>
          <w:kern w:val="0"/>
          <w:bdr w:val="none" w:sz="0" w:space="0" w:color="auto" w:frame="1"/>
          <w:lang w:eastAsia="nl-NL"/>
          <w14:ligatures w14:val="none"/>
        </w:rPr>
        <w:t xml:space="preserve">12 april </w:t>
      </w:r>
      <w:r w:rsidRPr="005E165B">
        <w:rPr>
          <w:rFonts w:eastAsia="Times New Roman"/>
          <w:b/>
          <w:bCs/>
          <w:color w:val="533302"/>
          <w:kern w:val="0"/>
          <w:bdr w:val="none" w:sz="0" w:space="0" w:color="auto" w:frame="1"/>
          <w:lang w:eastAsia="nl-NL"/>
          <w14:ligatures w14:val="none"/>
        </w:rPr>
        <w:t>2026: hoogstwaarschijnlijk weer geen opwaartse knik</w:t>
      </w:r>
      <w:r w:rsidRPr="005E165B">
        <w:rPr>
          <w:rFonts w:eastAsia="Times New Roman"/>
          <w:b/>
          <w:bCs/>
          <w:color w:val="533302"/>
          <w:kern w:val="0"/>
          <w:bdr w:val="none" w:sz="0" w:space="0" w:color="auto" w:frame="1"/>
          <w:lang w:eastAsia="nl-NL"/>
          <w14:ligatures w14:val="none"/>
        </w:rPr>
        <w:br/>
      </w:r>
      <w:r w:rsidRPr="005E165B">
        <w:rPr>
          <w:rFonts w:eastAsia="Times New Roman"/>
          <w:color w:val="533302"/>
          <w:kern w:val="0"/>
          <w:lang w:eastAsia="nl-NL"/>
          <w14:ligatures w14:val="none"/>
        </w:rPr>
        <w:t>Overmorgen verschijnt de </w:t>
      </w:r>
      <w:r w:rsidRPr="005E165B">
        <w:rPr>
          <w:rFonts w:eastAsia="Times New Roman"/>
          <w:i/>
          <w:iCs/>
          <w:color w:val="533302"/>
          <w:kern w:val="0"/>
          <w:bdr w:val="none" w:sz="0" w:space="0" w:color="auto" w:frame="1"/>
          <w:lang w:eastAsia="nl-NL"/>
          <w14:ligatures w14:val="none"/>
        </w:rPr>
        <w:t>Staat van het onderwijs 2026</w:t>
      </w:r>
      <w:r w:rsidRPr="005E165B">
        <w:rPr>
          <w:rFonts w:eastAsia="Times New Roman"/>
          <w:color w:val="533302"/>
          <w:kern w:val="0"/>
          <w:lang w:eastAsia="nl-NL"/>
          <w14:ligatures w14:val="none"/>
        </w:rPr>
        <w:t>. Hopelijk is er een opwaartse knik, maar ik denk dat het verstandig is om er rekening mee te houden dat die er ook nu weer niet zal zijn.</w:t>
      </w:r>
      <w:r w:rsidRPr="005E165B">
        <w:rPr>
          <w:rFonts w:eastAsia="Times New Roman"/>
          <w:color w:val="533302"/>
          <w:kern w:val="0"/>
          <w:lang w:eastAsia="nl-NL"/>
          <w14:ligatures w14:val="none"/>
        </w:rPr>
        <w:br/>
        <w:t>      Om drie redenen lijkt die pessimistische verwachting realistisch.</w:t>
      </w:r>
      <w:r w:rsidRPr="005E165B">
        <w:rPr>
          <w:rFonts w:eastAsia="Times New Roman"/>
          <w:color w:val="533302"/>
          <w:kern w:val="0"/>
          <w:lang w:eastAsia="nl-NL"/>
          <w14:ligatures w14:val="none"/>
        </w:rPr>
        <w:br/>
        <w:t>      Ten eerste is het beleid van de afgelopen 50 jaar niet principieel anders: het feit van de psychologische ontwikkeling van het kind wordt ontkend; omgekeerd, psychometrische en inferentieel-statistische uitkomsten worden als feiten erkend; beide ten onrechte.</w:t>
      </w:r>
      <w:r w:rsidRPr="005E165B">
        <w:rPr>
          <w:rFonts w:eastAsia="Times New Roman"/>
          <w:color w:val="533302"/>
          <w:kern w:val="0"/>
          <w:lang w:eastAsia="nl-NL"/>
          <w14:ligatures w14:val="none"/>
        </w:rPr>
        <w:br/>
        <w:t>      Ten tweede, sedert 1 april 2022 is er 2 miljard euro gestoken in het verbeteren van lezen en rekenen en in het bestrijden van onderwijsachterstanden. Er blijkt weinig tot geen effect, aldus de tussenevaluatie van het Centraal Planbureau (CPB) (</w:t>
      </w:r>
      <w:r w:rsidRPr="005E165B">
        <w:rPr>
          <w:rFonts w:eastAsia="Times New Roman"/>
          <w:i/>
          <w:iCs/>
          <w:color w:val="533302"/>
          <w:kern w:val="0"/>
          <w:bdr w:val="none" w:sz="0" w:space="0" w:color="auto" w:frame="1"/>
          <w:lang w:eastAsia="nl-NL"/>
          <w14:ligatures w14:val="none"/>
        </w:rPr>
        <w:t>De leescrisis</w:t>
      </w:r>
      <w:r w:rsidRPr="005E165B">
        <w:rPr>
          <w:rFonts w:eastAsia="Times New Roman"/>
          <w:color w:val="533302"/>
          <w:kern w:val="0"/>
          <w:lang w:eastAsia="nl-NL"/>
          <w14:ligatures w14:val="none"/>
        </w:rPr>
        <w:t>, p.124-125).</w:t>
      </w:r>
      <w:r w:rsidRPr="005E165B">
        <w:rPr>
          <w:rFonts w:eastAsia="Times New Roman"/>
          <w:color w:val="533302"/>
          <w:kern w:val="0"/>
          <w:bdr w:val="none" w:sz="0" w:space="0" w:color="auto" w:frame="1"/>
          <w:vertAlign w:val="superscript"/>
          <w:lang w:eastAsia="nl-NL"/>
          <w14:ligatures w14:val="none"/>
        </w:rPr>
        <w:t>6</w:t>
      </w:r>
      <w:r w:rsidRPr="005E165B">
        <w:rPr>
          <w:rFonts w:eastAsia="Times New Roman"/>
          <w:color w:val="533302"/>
          <w:kern w:val="0"/>
          <w:bdr w:val="none" w:sz="0" w:space="0" w:color="auto" w:frame="1"/>
          <w:vertAlign w:val="superscript"/>
          <w:lang w:eastAsia="nl-NL"/>
          <w14:ligatures w14:val="none"/>
        </w:rPr>
        <w:br/>
      </w:r>
      <w:r w:rsidRPr="005E165B">
        <w:rPr>
          <w:rFonts w:eastAsia="Times New Roman"/>
          <w:color w:val="533302"/>
          <w:kern w:val="0"/>
          <w:lang w:eastAsia="nl-NL"/>
          <w14:ligatures w14:val="none"/>
        </w:rPr>
        <w:t>      Ten derde, door het lerarentekort krijgen steeds meer kinderen geen of te weinig les of wel les maar van onbevoegden. Over de nadelige werking daarvan schrijft de onderwijsinspectie al in haar verslag van 2025 (zie noot 5 en zoek op ‘bevoegd’). Vooralsnog zullen lerarentekort en meer onbevoegden voor de klas de onderwijs- en leescrises niet oplossen maar verdiepen.</w:t>
      </w:r>
    </w:p>
    <w:p w14:paraId="64B58385" w14:textId="77777777" w:rsidR="005E165B" w:rsidRDefault="005E165B" w:rsidP="004C4277">
      <w:pPr>
        <w:shd w:val="clear" w:color="auto" w:fill="FFFFFF"/>
        <w:tabs>
          <w:tab w:val="left" w:pos="284"/>
        </w:tabs>
        <w:textAlignment w:val="baseline"/>
        <w:rPr>
          <w:rFonts w:eastAsia="Times New Roman"/>
          <w:b/>
          <w:bCs/>
          <w:color w:val="533302"/>
          <w:kern w:val="0"/>
          <w:bdr w:val="none" w:sz="0" w:space="0" w:color="auto" w:frame="1"/>
          <w:lang w:eastAsia="nl-NL"/>
          <w14:ligatures w14:val="none"/>
        </w:rPr>
      </w:pPr>
    </w:p>
    <w:p w14:paraId="64768E3C" w14:textId="61B28774" w:rsidR="00975929" w:rsidRDefault="005E165B" w:rsidP="004C4277">
      <w:pPr>
        <w:shd w:val="clear" w:color="auto" w:fill="FFFFFF"/>
        <w:tabs>
          <w:tab w:val="left" w:pos="284"/>
        </w:tabs>
        <w:textAlignment w:val="baseline"/>
        <w:rPr>
          <w:rFonts w:eastAsia="Times New Roman"/>
          <w:b/>
          <w:bCs/>
          <w:color w:val="533302"/>
          <w:kern w:val="0"/>
          <w:bdr w:val="none" w:sz="0" w:space="0" w:color="auto" w:frame="1"/>
          <w:lang w:eastAsia="nl-NL"/>
          <w14:ligatures w14:val="none"/>
        </w:rPr>
      </w:pPr>
      <w:r>
        <w:rPr>
          <w:rFonts w:eastAsia="Times New Roman"/>
          <w:b/>
          <w:bCs/>
          <w:color w:val="533302"/>
          <w:kern w:val="0"/>
          <w:bdr w:val="none" w:sz="0" w:space="0" w:color="auto" w:frame="1"/>
          <w:lang w:eastAsia="nl-NL"/>
          <w14:ligatures w14:val="none"/>
        </w:rPr>
        <w:t xml:space="preserve">15 april 2026: </w:t>
      </w:r>
      <w:r w:rsidR="006D3232">
        <w:rPr>
          <w:rFonts w:eastAsia="Times New Roman"/>
          <w:b/>
          <w:bCs/>
          <w:color w:val="533302"/>
          <w:kern w:val="0"/>
          <w:bdr w:val="none" w:sz="0" w:space="0" w:color="auto" w:frame="1"/>
          <w:lang w:eastAsia="nl-NL"/>
          <w14:ligatures w14:val="none"/>
        </w:rPr>
        <w:t>‘</w:t>
      </w:r>
      <w:r w:rsidR="006D3232" w:rsidRPr="006D3232">
        <w:rPr>
          <w:rFonts w:eastAsia="Times New Roman"/>
          <w:b/>
          <w:bCs/>
          <w:color w:val="533302"/>
          <w:kern w:val="0"/>
          <w:bdr w:val="none" w:sz="0" w:space="0" w:color="auto" w:frame="1"/>
          <w:lang w:eastAsia="nl-NL"/>
          <w14:ligatures w14:val="none"/>
        </w:rPr>
        <w:t>Nog geen trendbreuk in ontwikkeling basisvaardigheden</w:t>
      </w:r>
      <w:r w:rsidR="006D3232">
        <w:rPr>
          <w:rFonts w:eastAsia="Times New Roman"/>
          <w:b/>
          <w:bCs/>
          <w:color w:val="533302"/>
          <w:kern w:val="0"/>
          <w:bdr w:val="none" w:sz="0" w:space="0" w:color="auto" w:frame="1"/>
          <w:lang w:eastAsia="nl-NL"/>
          <w14:ligatures w14:val="none"/>
        </w:rPr>
        <w:t>’</w:t>
      </w:r>
      <w:r w:rsidRPr="005E165B">
        <w:rPr>
          <w:rFonts w:eastAsia="Times New Roman"/>
          <w:b/>
          <w:bCs/>
          <w:color w:val="533302"/>
          <w:kern w:val="0"/>
          <w:bdr w:val="none" w:sz="0" w:space="0" w:color="auto" w:frame="1"/>
          <w:lang w:eastAsia="nl-NL"/>
          <w14:ligatures w14:val="none"/>
        </w:rPr>
        <w:br/>
      </w:r>
      <w:r w:rsidRPr="005E165B">
        <w:rPr>
          <w:rFonts w:eastAsia="Times New Roman"/>
          <w:color w:val="533302"/>
          <w:kern w:val="0"/>
          <w:lang w:eastAsia="nl-NL"/>
          <w14:ligatures w14:val="none"/>
        </w:rPr>
        <w:t xml:space="preserve">Op 15 april </w:t>
      </w:r>
      <w:r w:rsidR="00975929">
        <w:rPr>
          <w:rFonts w:eastAsia="Times New Roman"/>
          <w:color w:val="533302"/>
          <w:kern w:val="0"/>
          <w:lang w:eastAsia="nl-NL"/>
          <w14:ligatures w14:val="none"/>
        </w:rPr>
        <w:t xml:space="preserve">2026 </w:t>
      </w:r>
      <w:r w:rsidRPr="005E165B">
        <w:rPr>
          <w:rFonts w:eastAsia="Times New Roman"/>
          <w:color w:val="533302"/>
          <w:kern w:val="0"/>
          <w:lang w:eastAsia="nl-NL"/>
          <w14:ligatures w14:val="none"/>
        </w:rPr>
        <w:t>verschijnt de </w:t>
      </w:r>
      <w:r w:rsidRPr="005E165B">
        <w:rPr>
          <w:rFonts w:eastAsia="Times New Roman"/>
          <w:i/>
          <w:iCs/>
          <w:color w:val="533302"/>
          <w:kern w:val="0"/>
          <w:bdr w:val="none" w:sz="0" w:space="0" w:color="auto" w:frame="1"/>
          <w:lang w:eastAsia="nl-NL"/>
          <w14:ligatures w14:val="none"/>
        </w:rPr>
        <w:t>Staat van het onderwijs 2026</w:t>
      </w:r>
      <w:r w:rsidR="00975929" w:rsidRPr="00975929">
        <w:rPr>
          <w:rFonts w:eastAsia="Times New Roman"/>
          <w:color w:val="533302"/>
          <w:kern w:val="0"/>
          <w:lang w:eastAsia="nl-NL"/>
          <w14:ligatures w14:val="none"/>
        </w:rPr>
        <w:t xml:space="preserve">. Op p.48 kopt het jaarverslag: </w:t>
      </w:r>
      <w:r w:rsidR="00975929" w:rsidRPr="00975929">
        <w:rPr>
          <w:rFonts w:eastAsia="Times New Roman"/>
          <w:color w:val="533302"/>
          <w:kern w:val="0"/>
          <w:bdr w:val="none" w:sz="0" w:space="0" w:color="auto" w:frame="1"/>
          <w:lang w:eastAsia="nl-NL"/>
          <w14:ligatures w14:val="none"/>
        </w:rPr>
        <w:t>‘Nog geen trendbreuk in ontwikkeling basisvaardigheden’. O</w:t>
      </w:r>
      <w:r w:rsidR="00975929">
        <w:rPr>
          <w:rFonts w:eastAsia="Times New Roman"/>
          <w:color w:val="533302"/>
          <w:kern w:val="0"/>
          <w:bdr w:val="none" w:sz="0" w:space="0" w:color="auto" w:frame="1"/>
          <w:lang w:eastAsia="nl-NL"/>
          <w14:ligatures w14:val="none"/>
        </w:rPr>
        <w:t>ver leesvaardigheid staat o</w:t>
      </w:r>
      <w:r w:rsidR="00975929" w:rsidRPr="00975929">
        <w:rPr>
          <w:rFonts w:eastAsia="Times New Roman"/>
          <w:color w:val="533302"/>
          <w:kern w:val="0"/>
          <w:bdr w:val="none" w:sz="0" w:space="0" w:color="auto" w:frame="1"/>
          <w:lang w:eastAsia="nl-NL"/>
          <w14:ligatures w14:val="none"/>
        </w:rPr>
        <w:t xml:space="preserve">nder dat kopje onder meer: </w:t>
      </w:r>
    </w:p>
    <w:p w14:paraId="30298931" w14:textId="40D42E6D" w:rsidR="00975929" w:rsidRPr="00975929" w:rsidRDefault="00975929" w:rsidP="00975929">
      <w:pPr>
        <w:pStyle w:val="Lijstalinea"/>
        <w:numPr>
          <w:ilvl w:val="0"/>
          <w:numId w:val="1"/>
        </w:numPr>
        <w:shd w:val="clear" w:color="auto" w:fill="FFFFFF"/>
        <w:tabs>
          <w:tab w:val="left" w:pos="284"/>
        </w:tabs>
        <w:ind w:left="284" w:hanging="284"/>
        <w:textAlignment w:val="baseline"/>
        <w:rPr>
          <w:rFonts w:eastAsia="Times New Roman"/>
          <w:color w:val="533302"/>
          <w:kern w:val="0"/>
          <w:lang w:eastAsia="nl-NL"/>
          <w14:ligatures w14:val="none"/>
        </w:rPr>
      </w:pPr>
      <w:r w:rsidRPr="00975929">
        <w:rPr>
          <w:rFonts w:eastAsia="Times New Roman"/>
          <w:color w:val="533302"/>
          <w:kern w:val="0"/>
          <w:bdr w:val="none" w:sz="0" w:space="0" w:color="auto" w:frame="1"/>
          <w:lang w:eastAsia="nl-NL"/>
          <w14:ligatures w14:val="none"/>
        </w:rPr>
        <w:t>‘In het primair onderwijs (po) zijn de resultaten van leerlingen in groep 3 tot en met 7 voor taal en rekenen-wiskunde tussen de schooljaren 2018-2019 en 2024-2025 redelijk stabiel’.</w:t>
      </w:r>
    </w:p>
    <w:p w14:paraId="56AF4BA7" w14:textId="1C16F245" w:rsidR="00975929" w:rsidRPr="004F1DE6" w:rsidRDefault="00975929" w:rsidP="004F1DE6">
      <w:pPr>
        <w:pStyle w:val="Lijstalinea"/>
        <w:numPr>
          <w:ilvl w:val="0"/>
          <w:numId w:val="1"/>
        </w:numPr>
        <w:shd w:val="clear" w:color="auto" w:fill="FFFFFF"/>
        <w:tabs>
          <w:tab w:val="left" w:pos="284"/>
        </w:tabs>
        <w:ind w:left="284" w:hanging="284"/>
        <w:textAlignment w:val="baseline"/>
        <w:rPr>
          <w:rFonts w:eastAsia="Times New Roman"/>
          <w:color w:val="533302"/>
          <w:kern w:val="0"/>
          <w:lang w:eastAsia="nl-NL"/>
          <w14:ligatures w14:val="none"/>
        </w:rPr>
      </w:pPr>
      <w:r w:rsidRPr="00975929">
        <w:rPr>
          <w:rFonts w:eastAsia="Times New Roman"/>
          <w:color w:val="533302"/>
          <w:kern w:val="0"/>
          <w:bdr w:val="none" w:sz="0" w:space="0" w:color="auto" w:frame="1"/>
          <w:lang w:eastAsia="nl-NL"/>
          <w14:ligatures w14:val="none"/>
        </w:rPr>
        <w:t>‘In de onderbouw van het voortgezet onderwijs (vo) is in alle schoolsoorten nog steeds sprake van een voortdurende en omvangrijke daling van de prestaties op leesvaardigheid en woordenschat ten opzichte van de periode voor corona’.</w:t>
      </w:r>
      <w:r w:rsidR="004F1DE6">
        <w:rPr>
          <w:rFonts w:eastAsia="Times New Roman"/>
          <w:color w:val="533302"/>
          <w:kern w:val="0"/>
          <w:bdr w:val="none" w:sz="0" w:space="0" w:color="auto" w:frame="1"/>
          <w:lang w:eastAsia="nl-NL"/>
          <w14:ligatures w14:val="none"/>
        </w:rPr>
        <w:t xml:space="preserve"> </w:t>
      </w:r>
      <w:r w:rsidRPr="004F1DE6">
        <w:rPr>
          <w:rFonts w:eastAsia="Times New Roman"/>
          <w:color w:val="533302"/>
          <w:kern w:val="0"/>
          <w:lang w:eastAsia="nl-NL"/>
          <w14:ligatures w14:val="none"/>
        </w:rPr>
        <w:t>Zie ook ‘Aanhoudende daling Nederlands leesvaardigheid en woordenschat in de onderbouw vo’ (p.57).</w:t>
      </w:r>
    </w:p>
    <w:p w14:paraId="21355241" w14:textId="77777777" w:rsidR="00975929" w:rsidRPr="006D3232" w:rsidRDefault="00975929" w:rsidP="004C4277">
      <w:pPr>
        <w:shd w:val="clear" w:color="auto" w:fill="FFFFFF"/>
        <w:tabs>
          <w:tab w:val="left" w:pos="284"/>
        </w:tabs>
        <w:textAlignment w:val="baseline"/>
        <w:rPr>
          <w:rFonts w:eastAsia="Times New Roman"/>
          <w:color w:val="533302"/>
          <w:kern w:val="0"/>
          <w:bdr w:val="none" w:sz="0" w:space="0" w:color="auto" w:frame="1"/>
          <w:lang w:eastAsia="nl-NL"/>
          <w14:ligatures w14:val="none"/>
        </w:rPr>
      </w:pPr>
    </w:p>
    <w:p w14:paraId="54B80A8C" w14:textId="605A622D" w:rsidR="00324708" w:rsidRDefault="004F1DE6" w:rsidP="004C4277">
      <w:pPr>
        <w:shd w:val="clear" w:color="auto" w:fill="FFFFFF"/>
        <w:tabs>
          <w:tab w:val="left" w:pos="284"/>
        </w:tabs>
        <w:textAlignment w:val="baseline"/>
        <w:rPr>
          <w:rFonts w:eastAsia="Times New Roman"/>
          <w:color w:val="533302"/>
          <w:kern w:val="0"/>
          <w:bdr w:val="none" w:sz="0" w:space="0" w:color="auto" w:frame="1"/>
          <w:lang w:eastAsia="nl-NL"/>
          <w14:ligatures w14:val="none"/>
        </w:rPr>
      </w:pPr>
      <w:r>
        <w:rPr>
          <w:rFonts w:eastAsia="Times New Roman"/>
          <w:color w:val="533302"/>
          <w:kern w:val="0"/>
          <w:bdr w:val="none" w:sz="0" w:space="0" w:color="auto" w:frame="1"/>
          <w:lang w:eastAsia="nl-NL"/>
          <w14:ligatures w14:val="none"/>
        </w:rPr>
        <w:lastRenderedPageBreak/>
        <w:t xml:space="preserve">Helaas </w:t>
      </w:r>
      <w:r w:rsidR="00324708">
        <w:rPr>
          <w:rFonts w:eastAsia="Times New Roman"/>
          <w:color w:val="533302"/>
          <w:kern w:val="0"/>
          <w:bdr w:val="none" w:sz="0" w:space="0" w:color="auto" w:frame="1"/>
          <w:lang w:eastAsia="nl-NL"/>
          <w14:ligatures w14:val="none"/>
        </w:rPr>
        <w:t xml:space="preserve">wordt de wens van de onderwijsinspectie van 2022 </w:t>
      </w:r>
      <w:r w:rsidR="00B44221">
        <w:rPr>
          <w:rFonts w:eastAsia="Times New Roman"/>
          <w:color w:val="533302"/>
          <w:kern w:val="0"/>
          <w:bdr w:val="none" w:sz="0" w:space="0" w:color="auto" w:frame="1"/>
          <w:lang w:eastAsia="nl-NL"/>
          <w14:ligatures w14:val="none"/>
        </w:rPr>
        <w:t xml:space="preserve">nu al drie keer </w:t>
      </w:r>
      <w:r w:rsidR="00324708">
        <w:rPr>
          <w:rFonts w:eastAsia="Times New Roman"/>
          <w:color w:val="533302"/>
          <w:kern w:val="0"/>
          <w:bdr w:val="none" w:sz="0" w:space="0" w:color="auto" w:frame="1"/>
          <w:lang w:eastAsia="nl-NL"/>
          <w14:ligatures w14:val="none"/>
        </w:rPr>
        <w:t xml:space="preserve">niet bewaarheid: in 2024, in 2025 en nu ook weer in 2026 is er geen opwaartse knik. </w:t>
      </w:r>
    </w:p>
    <w:p w14:paraId="0F9E54E2" w14:textId="3379895B" w:rsidR="004F1DE6" w:rsidRDefault="00324708" w:rsidP="004C4277">
      <w:pPr>
        <w:shd w:val="clear" w:color="auto" w:fill="FFFFFF"/>
        <w:tabs>
          <w:tab w:val="left" w:pos="284"/>
        </w:tabs>
        <w:textAlignment w:val="baseline"/>
        <w:rPr>
          <w:rFonts w:eastAsia="Times New Roman"/>
          <w:color w:val="533302"/>
          <w:kern w:val="0"/>
          <w:lang w:eastAsia="nl-NL"/>
          <w14:ligatures w14:val="none"/>
        </w:rPr>
      </w:pPr>
      <w:r>
        <w:rPr>
          <w:rFonts w:eastAsia="Times New Roman"/>
          <w:color w:val="533302"/>
          <w:kern w:val="0"/>
          <w:bdr w:val="none" w:sz="0" w:space="0" w:color="auto" w:frame="1"/>
          <w:lang w:eastAsia="nl-NL"/>
          <w14:ligatures w14:val="none"/>
        </w:rPr>
        <w:tab/>
        <w:t xml:space="preserve">En helaas </w:t>
      </w:r>
      <w:r w:rsidR="004F1DE6">
        <w:rPr>
          <w:rFonts w:eastAsia="Times New Roman"/>
          <w:color w:val="533302"/>
          <w:kern w:val="0"/>
          <w:bdr w:val="none" w:sz="0" w:space="0" w:color="auto" w:frame="1"/>
          <w:lang w:eastAsia="nl-NL"/>
          <w14:ligatures w14:val="none"/>
        </w:rPr>
        <w:t xml:space="preserve">komt </w:t>
      </w:r>
      <w:r>
        <w:rPr>
          <w:rFonts w:eastAsia="Times New Roman"/>
          <w:color w:val="533302"/>
          <w:kern w:val="0"/>
          <w:bdr w:val="none" w:sz="0" w:space="0" w:color="auto" w:frame="1"/>
          <w:lang w:eastAsia="nl-NL"/>
          <w14:ligatures w14:val="none"/>
        </w:rPr>
        <w:t>mijn</w:t>
      </w:r>
      <w:r w:rsidR="004F1DE6">
        <w:rPr>
          <w:rFonts w:eastAsia="Times New Roman"/>
          <w:color w:val="533302"/>
          <w:kern w:val="0"/>
          <w:bdr w:val="none" w:sz="0" w:space="0" w:color="auto" w:frame="1"/>
          <w:lang w:eastAsia="nl-NL"/>
          <w14:ligatures w14:val="none"/>
        </w:rPr>
        <w:t xml:space="preserve"> voorspelling van 12 april uit. Dat komt niet doordat ik over een glazen bol zou beschikken, maar omdat ik een houdbaar gebleken theorie over de twee factoren achter de onderwijs- en leescrises beschik. Ze staan onder ‘12 april 2026’: ‘</w:t>
      </w:r>
      <w:r w:rsidR="004F1DE6" w:rsidRPr="005E165B">
        <w:rPr>
          <w:rFonts w:eastAsia="Times New Roman"/>
          <w:color w:val="533302"/>
          <w:kern w:val="0"/>
          <w:lang w:eastAsia="nl-NL"/>
          <w14:ligatures w14:val="none"/>
        </w:rPr>
        <w:t xml:space="preserve">Ten eerste is het beleid van de afgelopen 50 jaar niet principieel anders: </w:t>
      </w:r>
    </w:p>
    <w:p w14:paraId="6BD3DD28" w14:textId="77777777" w:rsidR="004F1DE6" w:rsidRPr="004F1DE6" w:rsidRDefault="004F1DE6" w:rsidP="004F1DE6">
      <w:pPr>
        <w:pStyle w:val="Lijstalinea"/>
        <w:numPr>
          <w:ilvl w:val="0"/>
          <w:numId w:val="1"/>
        </w:numPr>
        <w:shd w:val="clear" w:color="auto" w:fill="FFFFFF"/>
        <w:tabs>
          <w:tab w:val="left" w:pos="284"/>
        </w:tabs>
        <w:ind w:left="284" w:hanging="284"/>
        <w:textAlignment w:val="baseline"/>
        <w:rPr>
          <w:rFonts w:eastAsia="Times New Roman"/>
          <w:color w:val="533302"/>
          <w:kern w:val="0"/>
          <w:bdr w:val="none" w:sz="0" w:space="0" w:color="auto" w:frame="1"/>
          <w:lang w:eastAsia="nl-NL"/>
          <w14:ligatures w14:val="none"/>
        </w:rPr>
      </w:pPr>
      <w:r w:rsidRPr="004F1DE6">
        <w:rPr>
          <w:rFonts w:eastAsia="Times New Roman"/>
          <w:color w:val="533302"/>
          <w:kern w:val="0"/>
          <w:lang w:eastAsia="nl-NL"/>
          <w14:ligatures w14:val="none"/>
        </w:rPr>
        <w:t xml:space="preserve">het feit van de psychologische ontwikkeling van het kind wordt ontkend; </w:t>
      </w:r>
    </w:p>
    <w:p w14:paraId="38AC6FF9" w14:textId="77777777" w:rsidR="004F1DE6" w:rsidRPr="004F1DE6" w:rsidRDefault="004F1DE6" w:rsidP="004F1DE6">
      <w:pPr>
        <w:pStyle w:val="Lijstalinea"/>
        <w:numPr>
          <w:ilvl w:val="0"/>
          <w:numId w:val="1"/>
        </w:numPr>
        <w:shd w:val="clear" w:color="auto" w:fill="FFFFFF"/>
        <w:tabs>
          <w:tab w:val="left" w:pos="284"/>
        </w:tabs>
        <w:ind w:left="284" w:hanging="284"/>
        <w:textAlignment w:val="baseline"/>
        <w:rPr>
          <w:rFonts w:eastAsia="Times New Roman"/>
          <w:color w:val="533302"/>
          <w:kern w:val="0"/>
          <w:bdr w:val="none" w:sz="0" w:space="0" w:color="auto" w:frame="1"/>
          <w:lang w:eastAsia="nl-NL"/>
          <w14:ligatures w14:val="none"/>
        </w:rPr>
      </w:pPr>
      <w:r w:rsidRPr="004F1DE6">
        <w:rPr>
          <w:rFonts w:eastAsia="Times New Roman"/>
          <w:color w:val="533302"/>
          <w:kern w:val="0"/>
          <w:lang w:eastAsia="nl-NL"/>
          <w14:ligatures w14:val="none"/>
        </w:rPr>
        <w:t xml:space="preserve">omgekeerd, psychometrische en inferentieel-statistische uitkomsten worden als feiten erkend; </w:t>
      </w:r>
    </w:p>
    <w:p w14:paraId="45F4707A" w14:textId="1C607142" w:rsidR="004F1DE6" w:rsidRPr="004F1DE6" w:rsidRDefault="004F1DE6" w:rsidP="004F1DE6">
      <w:pPr>
        <w:pStyle w:val="Lijstalinea"/>
        <w:numPr>
          <w:ilvl w:val="0"/>
          <w:numId w:val="1"/>
        </w:numPr>
        <w:shd w:val="clear" w:color="auto" w:fill="FFFFFF"/>
        <w:tabs>
          <w:tab w:val="left" w:pos="284"/>
        </w:tabs>
        <w:ind w:left="284" w:hanging="284"/>
        <w:textAlignment w:val="baseline"/>
        <w:rPr>
          <w:rFonts w:eastAsia="Times New Roman"/>
          <w:color w:val="533302"/>
          <w:kern w:val="0"/>
          <w:bdr w:val="none" w:sz="0" w:space="0" w:color="auto" w:frame="1"/>
          <w:lang w:eastAsia="nl-NL"/>
          <w14:ligatures w14:val="none"/>
        </w:rPr>
      </w:pPr>
      <w:r w:rsidRPr="004F1DE6">
        <w:rPr>
          <w:rFonts w:eastAsia="Times New Roman"/>
          <w:color w:val="533302"/>
          <w:kern w:val="0"/>
          <w:lang w:eastAsia="nl-NL"/>
          <w14:ligatures w14:val="none"/>
        </w:rPr>
        <w:t>beide ten onrechte</w:t>
      </w:r>
      <w:r>
        <w:rPr>
          <w:rFonts w:eastAsia="Times New Roman"/>
          <w:color w:val="533302"/>
          <w:kern w:val="0"/>
          <w:lang w:eastAsia="nl-NL"/>
          <w14:ligatures w14:val="none"/>
        </w:rPr>
        <w:t>’</w:t>
      </w:r>
      <w:r w:rsidRPr="004F1DE6">
        <w:rPr>
          <w:rFonts w:eastAsia="Times New Roman"/>
          <w:color w:val="533302"/>
          <w:kern w:val="0"/>
          <w:lang w:eastAsia="nl-NL"/>
          <w14:ligatures w14:val="none"/>
        </w:rPr>
        <w:t>.</w:t>
      </w:r>
    </w:p>
    <w:p w14:paraId="65964E38" w14:textId="7A92EBC5" w:rsidR="00DD23AD" w:rsidRDefault="004F1DE6" w:rsidP="004F1DE6">
      <w:pPr>
        <w:shd w:val="clear" w:color="auto" w:fill="FFFFFF"/>
        <w:tabs>
          <w:tab w:val="left" w:pos="284"/>
        </w:tabs>
        <w:textAlignment w:val="baseline"/>
        <w:rPr>
          <w:rFonts w:eastAsia="Times New Roman"/>
          <w:color w:val="533302"/>
          <w:kern w:val="0"/>
          <w:bdr w:val="none" w:sz="0" w:space="0" w:color="auto" w:frame="1"/>
          <w:lang w:eastAsia="nl-NL"/>
          <w14:ligatures w14:val="none"/>
        </w:rPr>
      </w:pPr>
      <w:r>
        <w:rPr>
          <w:rFonts w:eastAsia="Times New Roman"/>
          <w:color w:val="533302"/>
          <w:kern w:val="0"/>
          <w:bdr w:val="none" w:sz="0" w:space="0" w:color="auto" w:frame="1"/>
          <w:lang w:eastAsia="nl-NL"/>
          <w14:ligatures w14:val="none"/>
        </w:rPr>
        <w:tab/>
        <w:t xml:space="preserve">Dat ik die factoren niet verzonnen heb, maar met de werkelijkheid overeenkomen, laat ik zien in mijn boek </w:t>
      </w:r>
      <w:hyperlink r:id="rId7" w:history="1">
        <w:r w:rsidRPr="00DD23AD">
          <w:rPr>
            <w:rStyle w:val="Hyperlink"/>
            <w:rFonts w:eastAsia="Times New Roman"/>
            <w:b/>
            <w:bCs/>
            <w:i/>
            <w:iCs/>
            <w:kern w:val="0"/>
            <w:bdr w:val="none" w:sz="0" w:space="0" w:color="auto" w:frame="1"/>
            <w:lang w:eastAsia="nl-NL"/>
            <w14:ligatures w14:val="none"/>
          </w:rPr>
          <w:t>De leescrisis, in 45 jaar ontstaan, kan in 4 jaar weer gaan</w:t>
        </w:r>
      </w:hyperlink>
      <w:r w:rsidR="00DD23AD">
        <w:rPr>
          <w:rFonts w:eastAsia="Times New Roman"/>
          <w:color w:val="533302"/>
          <w:kern w:val="0"/>
          <w:bdr w:val="none" w:sz="0" w:space="0" w:color="auto" w:frame="1"/>
          <w:lang w:eastAsia="nl-NL"/>
          <w14:ligatures w14:val="none"/>
        </w:rPr>
        <w:t>, hoofdstukken 4 en 5. Hun titels en de titels van de paragrafen in die hoofdstukken vertellen het verhaal in een notedop:</w:t>
      </w:r>
    </w:p>
    <w:p w14:paraId="0A4A2AB1" w14:textId="77777777" w:rsidR="00DD23AD" w:rsidRDefault="00DD23AD" w:rsidP="004F1DE6">
      <w:pPr>
        <w:shd w:val="clear" w:color="auto" w:fill="FFFFFF"/>
        <w:tabs>
          <w:tab w:val="left" w:pos="284"/>
        </w:tabs>
        <w:textAlignment w:val="baseline"/>
        <w:rPr>
          <w:rFonts w:eastAsia="Times New Roman"/>
          <w:color w:val="533302"/>
          <w:kern w:val="0"/>
          <w:bdr w:val="none" w:sz="0" w:space="0" w:color="auto" w:frame="1"/>
          <w:lang w:eastAsia="nl-NL"/>
          <w14:ligatures w14:val="none"/>
        </w:rPr>
      </w:pPr>
    </w:p>
    <w:p w14:paraId="16792A61" w14:textId="228C3936" w:rsidR="00DD23AD" w:rsidRDefault="00DD23AD" w:rsidP="004F1DE6">
      <w:pPr>
        <w:shd w:val="clear" w:color="auto" w:fill="FFFFFF"/>
        <w:tabs>
          <w:tab w:val="left" w:pos="284"/>
        </w:tabs>
        <w:textAlignment w:val="baseline"/>
        <w:rPr>
          <w:rFonts w:eastAsia="Times New Roman"/>
          <w:color w:val="533302"/>
          <w:kern w:val="0"/>
          <w:bdr w:val="none" w:sz="0" w:space="0" w:color="auto" w:frame="1"/>
          <w:lang w:eastAsia="nl-NL"/>
          <w14:ligatures w14:val="none"/>
        </w:rPr>
      </w:pPr>
      <w:r w:rsidRPr="00DD23AD">
        <w:rPr>
          <w:rFonts w:eastAsia="Times New Roman"/>
          <w:noProof/>
          <w:color w:val="533302"/>
          <w:kern w:val="0"/>
          <w:bdr w:val="none" w:sz="0" w:space="0" w:color="auto" w:frame="1"/>
          <w:lang w:eastAsia="nl-NL"/>
          <w14:ligatures w14:val="none"/>
        </w:rPr>
        <w:drawing>
          <wp:inline distT="0" distB="0" distL="0" distR="0" wp14:anchorId="4B8725D8" wp14:editId="47144359">
            <wp:extent cx="3053240" cy="1762964"/>
            <wp:effectExtent l="0" t="0" r="0" b="8890"/>
            <wp:docPr id="3" name="Afbeelding 2">
              <a:extLst xmlns:a="http://schemas.openxmlformats.org/drawingml/2006/main">
                <a:ext uri="{FF2B5EF4-FFF2-40B4-BE49-F238E27FC236}">
                  <a16:creationId xmlns:a16="http://schemas.microsoft.com/office/drawing/2014/main" id="{A6AD135C-72FA-6D8A-B1F5-C0134D94B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A6AD135C-72FA-6D8A-B1F5-C0134D94B0BA}"/>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0666" cy="1778800"/>
                    </a:xfrm>
                    <a:prstGeom prst="rect">
                      <a:avLst/>
                    </a:prstGeom>
                    <a:noFill/>
                    <a:ln>
                      <a:noFill/>
                    </a:ln>
                  </pic:spPr>
                </pic:pic>
              </a:graphicData>
            </a:graphic>
          </wp:inline>
        </w:drawing>
      </w:r>
      <w:r w:rsidR="004F1DE6">
        <w:rPr>
          <w:rFonts w:eastAsia="Times New Roman"/>
          <w:color w:val="533302"/>
          <w:kern w:val="0"/>
          <w:bdr w:val="none" w:sz="0" w:space="0" w:color="auto" w:frame="1"/>
          <w:lang w:eastAsia="nl-NL"/>
          <w14:ligatures w14:val="none"/>
        </w:rPr>
        <w:t xml:space="preserve"> </w:t>
      </w:r>
      <w:r>
        <w:rPr>
          <w:rFonts w:eastAsia="Times New Roman"/>
          <w:color w:val="533302"/>
          <w:kern w:val="0"/>
          <w:bdr w:val="none" w:sz="0" w:space="0" w:color="auto" w:frame="1"/>
          <w:lang w:eastAsia="nl-NL"/>
          <w14:ligatures w14:val="none"/>
        </w:rPr>
        <w:t xml:space="preserve"> </w:t>
      </w:r>
      <w:r w:rsidRPr="00DD23AD">
        <w:rPr>
          <w:rFonts w:eastAsia="Times New Roman"/>
          <w:noProof/>
          <w:color w:val="533302"/>
          <w:kern w:val="0"/>
          <w:bdr w:val="none" w:sz="0" w:space="0" w:color="auto" w:frame="1"/>
          <w:lang w:eastAsia="nl-NL"/>
          <w14:ligatures w14:val="none"/>
        </w:rPr>
        <w:drawing>
          <wp:inline distT="0" distB="0" distL="0" distR="0" wp14:anchorId="2E9BB0B9" wp14:editId="2BEC27BA">
            <wp:extent cx="3053080" cy="1132319"/>
            <wp:effectExtent l="0" t="0" r="0" b="0"/>
            <wp:docPr id="5" name="Afbeelding 4">
              <a:extLst xmlns:a="http://schemas.openxmlformats.org/drawingml/2006/main">
                <a:ext uri="{FF2B5EF4-FFF2-40B4-BE49-F238E27FC236}">
                  <a16:creationId xmlns:a16="http://schemas.microsoft.com/office/drawing/2014/main" id="{9E4F3612-CB27-1ED2-8022-CC4F1085C8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9E4F3612-CB27-1ED2-8022-CC4F1085C89F}"/>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0058" cy="1146033"/>
                    </a:xfrm>
                    <a:prstGeom prst="rect">
                      <a:avLst/>
                    </a:prstGeom>
                    <a:noFill/>
                    <a:ln>
                      <a:noFill/>
                    </a:ln>
                  </pic:spPr>
                </pic:pic>
              </a:graphicData>
            </a:graphic>
          </wp:inline>
        </w:drawing>
      </w:r>
    </w:p>
    <w:p w14:paraId="7AF8E12D" w14:textId="77777777" w:rsidR="00DD23AD" w:rsidRDefault="00DD23AD" w:rsidP="004F1DE6">
      <w:pPr>
        <w:shd w:val="clear" w:color="auto" w:fill="FFFFFF"/>
        <w:tabs>
          <w:tab w:val="left" w:pos="284"/>
        </w:tabs>
        <w:textAlignment w:val="baseline"/>
        <w:rPr>
          <w:rFonts w:eastAsia="Times New Roman"/>
          <w:color w:val="533302"/>
          <w:kern w:val="0"/>
          <w:bdr w:val="none" w:sz="0" w:space="0" w:color="auto" w:frame="1"/>
          <w:lang w:eastAsia="nl-NL"/>
          <w14:ligatures w14:val="none"/>
        </w:rPr>
      </w:pPr>
    </w:p>
    <w:p w14:paraId="6A0E5445" w14:textId="787B7F31" w:rsidR="00DD23AD" w:rsidRDefault="00DD23AD" w:rsidP="004C4277">
      <w:pPr>
        <w:shd w:val="clear" w:color="auto" w:fill="FFFFFF"/>
        <w:tabs>
          <w:tab w:val="left" w:pos="284"/>
        </w:tabs>
        <w:textAlignment w:val="baseline"/>
        <w:rPr>
          <w:rFonts w:eastAsia="Times New Roman"/>
          <w:color w:val="533302"/>
          <w:kern w:val="0"/>
          <w:bdr w:val="none" w:sz="0" w:space="0" w:color="auto" w:frame="1"/>
          <w:lang w:eastAsia="nl-NL"/>
          <w14:ligatures w14:val="none"/>
        </w:rPr>
      </w:pPr>
      <w:r w:rsidRPr="00DD23AD">
        <w:rPr>
          <w:rFonts w:eastAsia="Times New Roman"/>
          <w:noProof/>
          <w:color w:val="533302"/>
          <w:kern w:val="0"/>
          <w:bdr w:val="none" w:sz="0" w:space="0" w:color="auto" w:frame="1"/>
          <w:lang w:eastAsia="nl-NL"/>
          <w14:ligatures w14:val="none"/>
        </w:rPr>
        <w:drawing>
          <wp:inline distT="0" distB="0" distL="0" distR="0" wp14:anchorId="4EB88690" wp14:editId="101667C1">
            <wp:extent cx="3053080" cy="1586472"/>
            <wp:effectExtent l="0" t="0" r="0" b="0"/>
            <wp:docPr id="672624226" name="Afbeelding 2">
              <a:extLst xmlns:a="http://schemas.openxmlformats.org/drawingml/2006/main">
                <a:ext uri="{FF2B5EF4-FFF2-40B4-BE49-F238E27FC236}">
                  <a16:creationId xmlns:a16="http://schemas.microsoft.com/office/drawing/2014/main" id="{8BB580B7-26EA-F2F1-1286-C594412F6B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8BB580B7-26EA-F2F1-1286-C594412F6BC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4151" cy="1602617"/>
                    </a:xfrm>
                    <a:prstGeom prst="rect">
                      <a:avLst/>
                    </a:prstGeom>
                    <a:noFill/>
                    <a:ln>
                      <a:noFill/>
                    </a:ln>
                  </pic:spPr>
                </pic:pic>
              </a:graphicData>
            </a:graphic>
          </wp:inline>
        </w:drawing>
      </w:r>
      <w:r>
        <w:rPr>
          <w:rFonts w:eastAsia="Times New Roman"/>
          <w:color w:val="533302"/>
          <w:kern w:val="0"/>
          <w:bdr w:val="none" w:sz="0" w:space="0" w:color="auto" w:frame="1"/>
          <w:lang w:eastAsia="nl-NL"/>
          <w14:ligatures w14:val="none"/>
        </w:rPr>
        <w:t xml:space="preserve">   </w:t>
      </w:r>
      <w:r w:rsidRPr="00DD23AD">
        <w:rPr>
          <w:rFonts w:eastAsia="Times New Roman"/>
          <w:noProof/>
          <w:color w:val="533302"/>
          <w:kern w:val="0"/>
          <w:bdr w:val="none" w:sz="0" w:space="0" w:color="auto" w:frame="1"/>
          <w:lang w:eastAsia="nl-NL"/>
          <w14:ligatures w14:val="none"/>
        </w:rPr>
        <w:drawing>
          <wp:inline distT="0" distB="0" distL="0" distR="0" wp14:anchorId="01E7D1F2" wp14:editId="703B6954">
            <wp:extent cx="3028459" cy="1568069"/>
            <wp:effectExtent l="0" t="0" r="635" b="0"/>
            <wp:docPr id="172552424" name="Afbeelding 4">
              <a:extLst xmlns:a="http://schemas.openxmlformats.org/drawingml/2006/main">
                <a:ext uri="{FF2B5EF4-FFF2-40B4-BE49-F238E27FC236}">
                  <a16:creationId xmlns:a16="http://schemas.microsoft.com/office/drawing/2014/main" id="{3DA9647D-933E-96F8-B5AC-3BDF6A6044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3DA9647D-933E-96F8-B5AC-3BDF6A60440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9070" cy="1589096"/>
                    </a:xfrm>
                    <a:prstGeom prst="rect">
                      <a:avLst/>
                    </a:prstGeom>
                    <a:noFill/>
                    <a:ln>
                      <a:noFill/>
                    </a:ln>
                  </pic:spPr>
                </pic:pic>
              </a:graphicData>
            </a:graphic>
          </wp:inline>
        </w:drawing>
      </w:r>
    </w:p>
    <w:p w14:paraId="4F980B2F" w14:textId="307C9661" w:rsidR="004F1DE6" w:rsidRDefault="004F1DE6" w:rsidP="004C4277">
      <w:pPr>
        <w:shd w:val="clear" w:color="auto" w:fill="FFFFFF"/>
        <w:tabs>
          <w:tab w:val="left" w:pos="284"/>
        </w:tabs>
        <w:textAlignment w:val="baseline"/>
        <w:rPr>
          <w:rFonts w:eastAsia="Times New Roman"/>
          <w:color w:val="533302"/>
          <w:kern w:val="0"/>
          <w:bdr w:val="none" w:sz="0" w:space="0" w:color="auto" w:frame="1"/>
          <w:lang w:eastAsia="nl-NL"/>
          <w14:ligatures w14:val="none"/>
        </w:rPr>
      </w:pPr>
    </w:p>
    <w:p w14:paraId="34FFE909" w14:textId="4679A6DF" w:rsidR="00731B9E" w:rsidRPr="00731B9E" w:rsidRDefault="00731B9E" w:rsidP="004C4277">
      <w:pPr>
        <w:shd w:val="clear" w:color="auto" w:fill="FFFFFF"/>
        <w:tabs>
          <w:tab w:val="left" w:pos="284"/>
        </w:tabs>
        <w:textAlignment w:val="baseline"/>
        <w:rPr>
          <w:rFonts w:eastAsia="Times New Roman"/>
          <w:i/>
          <w:iCs/>
          <w:color w:val="533302"/>
          <w:kern w:val="0"/>
          <w:bdr w:val="none" w:sz="0" w:space="0" w:color="auto" w:frame="1"/>
          <w:lang w:eastAsia="nl-NL"/>
          <w14:ligatures w14:val="none"/>
        </w:rPr>
      </w:pPr>
      <w:r w:rsidRPr="00731B9E">
        <w:rPr>
          <w:rFonts w:eastAsia="Times New Roman"/>
          <w:i/>
          <w:iCs/>
          <w:color w:val="533302"/>
          <w:kern w:val="0"/>
          <w:bdr w:val="none" w:sz="0" w:space="0" w:color="auto" w:frame="1"/>
          <w:lang w:eastAsia="nl-NL"/>
          <w14:ligatures w14:val="none"/>
        </w:rPr>
        <w:t xml:space="preserve">Hoe </w:t>
      </w:r>
      <w:r>
        <w:rPr>
          <w:rFonts w:eastAsia="Times New Roman"/>
          <w:i/>
          <w:iCs/>
          <w:color w:val="533302"/>
          <w:kern w:val="0"/>
          <w:bdr w:val="none" w:sz="0" w:space="0" w:color="auto" w:frame="1"/>
          <w:lang w:eastAsia="nl-NL"/>
          <w14:ligatures w14:val="none"/>
        </w:rPr>
        <w:t>die</w:t>
      </w:r>
      <w:r w:rsidRPr="00731B9E">
        <w:rPr>
          <w:rFonts w:eastAsia="Times New Roman"/>
          <w:i/>
          <w:iCs/>
          <w:color w:val="533302"/>
          <w:kern w:val="0"/>
          <w:bdr w:val="none" w:sz="0" w:space="0" w:color="auto" w:frame="1"/>
          <w:lang w:eastAsia="nl-NL"/>
          <w14:ligatures w14:val="none"/>
        </w:rPr>
        <w:t xml:space="preserve">nen we de uitblijvende trendbreuk </w:t>
      </w:r>
      <w:r>
        <w:rPr>
          <w:rFonts w:eastAsia="Times New Roman"/>
          <w:i/>
          <w:iCs/>
          <w:color w:val="533302"/>
          <w:kern w:val="0"/>
          <w:bdr w:val="none" w:sz="0" w:space="0" w:color="auto" w:frame="1"/>
          <w:lang w:eastAsia="nl-NL"/>
          <w14:ligatures w14:val="none"/>
        </w:rPr>
        <w:t xml:space="preserve">te </w:t>
      </w:r>
      <w:r w:rsidRPr="00731B9E">
        <w:rPr>
          <w:rFonts w:eastAsia="Times New Roman"/>
          <w:i/>
          <w:iCs/>
          <w:color w:val="533302"/>
          <w:kern w:val="0"/>
          <w:bdr w:val="none" w:sz="0" w:space="0" w:color="auto" w:frame="1"/>
          <w:lang w:eastAsia="nl-NL"/>
          <w14:ligatures w14:val="none"/>
        </w:rPr>
        <w:t>begrijpen?</w:t>
      </w:r>
    </w:p>
    <w:p w14:paraId="48D82BF1" w14:textId="589BBC4F" w:rsidR="006D3232" w:rsidRDefault="00DD23AD" w:rsidP="004C4277">
      <w:pPr>
        <w:shd w:val="clear" w:color="auto" w:fill="FFFFFF"/>
        <w:tabs>
          <w:tab w:val="left" w:pos="284"/>
        </w:tabs>
        <w:textAlignment w:val="baseline"/>
        <w:rPr>
          <w:rFonts w:eastAsia="Times New Roman"/>
          <w:color w:val="533302"/>
          <w:kern w:val="0"/>
          <w:bdr w:val="none" w:sz="0" w:space="0" w:color="auto" w:frame="1"/>
          <w:lang w:eastAsia="nl-NL"/>
          <w14:ligatures w14:val="none"/>
        </w:rPr>
      </w:pPr>
      <w:r>
        <w:rPr>
          <w:rFonts w:eastAsia="Times New Roman"/>
          <w:color w:val="533302"/>
          <w:kern w:val="0"/>
          <w:bdr w:val="none" w:sz="0" w:space="0" w:color="auto" w:frame="1"/>
          <w:lang w:eastAsia="nl-NL"/>
          <w14:ligatures w14:val="none"/>
        </w:rPr>
        <w:t xml:space="preserve">Over de uitblijvende trendbreuk stelt de </w:t>
      </w:r>
      <w:r w:rsidRPr="00DD23AD">
        <w:rPr>
          <w:rFonts w:eastAsia="Times New Roman"/>
          <w:i/>
          <w:iCs/>
          <w:color w:val="533302"/>
          <w:kern w:val="0"/>
          <w:bdr w:val="none" w:sz="0" w:space="0" w:color="auto" w:frame="1"/>
          <w:lang w:eastAsia="nl-NL"/>
          <w14:ligatures w14:val="none"/>
        </w:rPr>
        <w:t>Staat van het onderwijs 2026</w:t>
      </w:r>
      <w:r>
        <w:rPr>
          <w:rFonts w:eastAsia="Times New Roman"/>
          <w:color w:val="533302"/>
          <w:kern w:val="0"/>
          <w:bdr w:val="none" w:sz="0" w:space="0" w:color="auto" w:frame="1"/>
          <w:lang w:eastAsia="nl-NL"/>
          <w14:ligatures w14:val="none"/>
        </w:rPr>
        <w:t xml:space="preserve">: </w:t>
      </w:r>
      <w:r w:rsidR="006D3232" w:rsidRPr="006D3232">
        <w:rPr>
          <w:rFonts w:eastAsia="Times New Roman"/>
          <w:color w:val="533302"/>
          <w:kern w:val="0"/>
          <w:bdr w:val="none" w:sz="0" w:space="0" w:color="auto" w:frame="1"/>
          <w:lang w:eastAsia="nl-NL"/>
          <w14:ligatures w14:val="none"/>
        </w:rPr>
        <w:t>‘Inspanningen van scholen, besturen en overheid om de trend te keren zijn nog niet duidelijk zichtbaar in de resultaten. Structurele verbetering van leerresultaten heeft waarschijnlijk meer tijd nodig’ (p.48).</w:t>
      </w:r>
      <w:r w:rsidR="00957DF7">
        <w:rPr>
          <w:rFonts w:eastAsia="Times New Roman"/>
          <w:color w:val="533302"/>
          <w:kern w:val="0"/>
          <w:bdr w:val="none" w:sz="0" w:space="0" w:color="auto" w:frame="1"/>
          <w:lang w:eastAsia="nl-NL"/>
          <w14:ligatures w14:val="none"/>
        </w:rPr>
        <w:t xml:space="preserve"> Ik ben zo vrij om van inzicht te verschillen: het is geen kwestie van tijd, maar van richting. Meer tijd, geld en energie in de huidige richting zal ook de komende jaren geen blijvende verbetering te zien geven. Wat nodig is dat het onderwijsbeleid op een principieel ander spoor gaat zitten:</w:t>
      </w:r>
    </w:p>
    <w:p w14:paraId="2DFA50D3" w14:textId="1509E756" w:rsidR="00957DF7" w:rsidRDefault="00957DF7" w:rsidP="00957DF7">
      <w:pPr>
        <w:pStyle w:val="Lijstalinea"/>
        <w:numPr>
          <w:ilvl w:val="0"/>
          <w:numId w:val="1"/>
        </w:numPr>
        <w:shd w:val="clear" w:color="auto" w:fill="FFFFFF"/>
        <w:tabs>
          <w:tab w:val="left" w:pos="284"/>
        </w:tabs>
        <w:ind w:left="284" w:hanging="284"/>
        <w:textAlignment w:val="baseline"/>
        <w:rPr>
          <w:rFonts w:eastAsia="Times New Roman"/>
          <w:color w:val="533302"/>
          <w:kern w:val="0"/>
          <w:bdr w:val="none" w:sz="0" w:space="0" w:color="auto" w:frame="1"/>
          <w:lang w:eastAsia="nl-NL"/>
          <w14:ligatures w14:val="none"/>
        </w:rPr>
      </w:pPr>
      <w:r>
        <w:rPr>
          <w:rFonts w:eastAsia="Times New Roman"/>
          <w:color w:val="533302"/>
          <w:kern w:val="0"/>
          <w:bdr w:val="none" w:sz="0" w:space="0" w:color="auto" w:frame="1"/>
          <w:lang w:eastAsia="nl-NL"/>
          <w14:ligatures w14:val="none"/>
        </w:rPr>
        <w:t>in plaats van ‘de psychologische ontwikkeling bestaat niet’: die ontwikkeling bestaat wel en wordt het uitgangspunt van onderwijsbeleid en onderwijsinspectie;</w:t>
      </w:r>
    </w:p>
    <w:p w14:paraId="34A8B0BE" w14:textId="2A6F6A8B" w:rsidR="00957DF7" w:rsidRPr="00957DF7" w:rsidRDefault="00957DF7" w:rsidP="00957DF7">
      <w:pPr>
        <w:pStyle w:val="Lijstalinea"/>
        <w:numPr>
          <w:ilvl w:val="0"/>
          <w:numId w:val="1"/>
        </w:numPr>
        <w:shd w:val="clear" w:color="auto" w:fill="FFFFFF"/>
        <w:tabs>
          <w:tab w:val="left" w:pos="284"/>
        </w:tabs>
        <w:ind w:left="284" w:hanging="284"/>
        <w:textAlignment w:val="baseline"/>
        <w:rPr>
          <w:rFonts w:eastAsia="Times New Roman"/>
          <w:color w:val="533302"/>
          <w:kern w:val="0"/>
          <w:bdr w:val="none" w:sz="0" w:space="0" w:color="auto" w:frame="1"/>
          <w:lang w:eastAsia="nl-NL"/>
          <w14:ligatures w14:val="none"/>
        </w:rPr>
      </w:pPr>
      <w:r>
        <w:rPr>
          <w:rFonts w:eastAsia="Times New Roman"/>
          <w:color w:val="533302"/>
          <w:kern w:val="0"/>
          <w:bdr w:val="none" w:sz="0" w:space="0" w:color="auto" w:frame="1"/>
          <w:lang w:eastAsia="nl-NL"/>
          <w14:ligatures w14:val="none"/>
        </w:rPr>
        <w:t>in plaats van ‘statistisch bewijs’ en ‘</w:t>
      </w:r>
      <w:r w:rsidRPr="00957DF7">
        <w:rPr>
          <w:rFonts w:eastAsia="Times New Roman"/>
          <w:i/>
          <w:iCs/>
          <w:color w:val="533302"/>
          <w:kern w:val="0"/>
          <w:bdr w:val="none" w:sz="0" w:space="0" w:color="auto" w:frame="1"/>
          <w:lang w:eastAsia="nl-NL"/>
          <w14:ligatures w14:val="none"/>
        </w:rPr>
        <w:t>evidence-based</w:t>
      </w:r>
      <w:r>
        <w:rPr>
          <w:rFonts w:eastAsia="Times New Roman"/>
          <w:color w:val="533302"/>
          <w:kern w:val="0"/>
          <w:bdr w:val="none" w:sz="0" w:space="0" w:color="auto" w:frame="1"/>
          <w:lang w:eastAsia="nl-NL"/>
          <w14:ligatures w14:val="none"/>
        </w:rPr>
        <w:t>’: psychologisch bewijs.</w:t>
      </w:r>
    </w:p>
    <w:p w14:paraId="3B519D5A" w14:textId="77777777" w:rsidR="00957DF7" w:rsidRPr="00957DF7" w:rsidRDefault="00957DF7" w:rsidP="00957DF7">
      <w:pPr>
        <w:shd w:val="clear" w:color="auto" w:fill="FFFFFF"/>
        <w:tabs>
          <w:tab w:val="left" w:pos="284"/>
        </w:tabs>
        <w:textAlignment w:val="baseline"/>
        <w:rPr>
          <w:rFonts w:eastAsia="Times New Roman"/>
          <w:color w:val="533302"/>
          <w:kern w:val="0"/>
          <w:bdr w:val="none" w:sz="0" w:space="0" w:color="auto" w:frame="1"/>
          <w:lang w:eastAsia="nl-NL"/>
          <w14:ligatures w14:val="none"/>
        </w:rPr>
      </w:pPr>
    </w:p>
    <w:p w14:paraId="15A5F666" w14:textId="2D7FEF7B" w:rsidR="00B44221" w:rsidRPr="00B44221" w:rsidRDefault="00B44221" w:rsidP="00957DF7">
      <w:pPr>
        <w:shd w:val="clear" w:color="auto" w:fill="FFFFFF"/>
        <w:tabs>
          <w:tab w:val="left" w:pos="284"/>
        </w:tabs>
        <w:textAlignment w:val="baseline"/>
        <w:rPr>
          <w:rFonts w:eastAsia="Times New Roman"/>
          <w:i/>
          <w:iCs/>
          <w:color w:val="533302"/>
          <w:kern w:val="0"/>
          <w:bdr w:val="none" w:sz="0" w:space="0" w:color="auto" w:frame="1"/>
          <w:lang w:eastAsia="nl-NL"/>
          <w14:ligatures w14:val="none"/>
        </w:rPr>
      </w:pPr>
      <w:r w:rsidRPr="00B44221">
        <w:rPr>
          <w:rFonts w:eastAsia="Times New Roman"/>
          <w:i/>
          <w:iCs/>
          <w:color w:val="533302"/>
          <w:kern w:val="0"/>
          <w:bdr w:val="none" w:sz="0" w:space="0" w:color="auto" w:frame="1"/>
          <w:lang w:eastAsia="nl-NL"/>
          <w14:ligatures w14:val="none"/>
        </w:rPr>
        <w:t>Het roer moet en kan óm</w:t>
      </w:r>
    </w:p>
    <w:p w14:paraId="63769B32" w14:textId="2DF34A4A" w:rsidR="006D3232" w:rsidRPr="00957DF7" w:rsidRDefault="00731B9E" w:rsidP="00957DF7">
      <w:pPr>
        <w:shd w:val="clear" w:color="auto" w:fill="FFFFFF"/>
        <w:tabs>
          <w:tab w:val="left" w:pos="284"/>
        </w:tabs>
        <w:textAlignment w:val="baseline"/>
        <w:rPr>
          <w:rFonts w:eastAsia="Times New Roman"/>
          <w:color w:val="533302"/>
          <w:kern w:val="0"/>
          <w:bdr w:val="none" w:sz="0" w:space="0" w:color="auto" w:frame="1"/>
          <w:vertAlign w:val="superscript"/>
          <w:lang w:eastAsia="nl-NL"/>
          <w14:ligatures w14:val="none"/>
        </w:rPr>
      </w:pPr>
      <w:r>
        <w:rPr>
          <w:rFonts w:eastAsia="Times New Roman"/>
          <w:color w:val="533302"/>
          <w:kern w:val="0"/>
          <w:bdr w:val="none" w:sz="0" w:space="0" w:color="auto" w:frame="1"/>
          <w:lang w:eastAsia="nl-NL"/>
          <w14:ligatures w14:val="none"/>
        </w:rPr>
        <w:t xml:space="preserve">Niet meer van hetzelfde, maar anders. </w:t>
      </w:r>
      <w:r w:rsidR="00957DF7" w:rsidRPr="00957DF7">
        <w:rPr>
          <w:rFonts w:eastAsia="Times New Roman"/>
          <w:color w:val="533302"/>
          <w:kern w:val="0"/>
          <w:bdr w:val="none" w:sz="0" w:space="0" w:color="auto" w:frame="1"/>
          <w:lang w:eastAsia="nl-NL"/>
          <w14:ligatures w14:val="none"/>
        </w:rPr>
        <w:t>Het roer moet óm en k</w:t>
      </w:r>
      <w:r w:rsidR="00B44221">
        <w:rPr>
          <w:rFonts w:eastAsia="Times New Roman"/>
          <w:color w:val="533302"/>
          <w:kern w:val="0"/>
          <w:bdr w:val="none" w:sz="0" w:space="0" w:color="auto" w:frame="1"/>
          <w:lang w:eastAsia="nl-NL"/>
          <w14:ligatures w14:val="none"/>
        </w:rPr>
        <w:t>a</w:t>
      </w:r>
      <w:r w:rsidR="00957DF7" w:rsidRPr="00957DF7">
        <w:rPr>
          <w:rFonts w:eastAsia="Times New Roman"/>
          <w:color w:val="533302"/>
          <w:kern w:val="0"/>
          <w:bdr w:val="none" w:sz="0" w:space="0" w:color="auto" w:frame="1"/>
          <w:lang w:eastAsia="nl-NL"/>
          <w14:ligatures w14:val="none"/>
        </w:rPr>
        <w:t xml:space="preserve">n </w:t>
      </w:r>
      <w:r w:rsidR="00B44221">
        <w:rPr>
          <w:rFonts w:eastAsia="Times New Roman"/>
          <w:color w:val="533302"/>
          <w:kern w:val="0"/>
          <w:bdr w:val="none" w:sz="0" w:space="0" w:color="auto" w:frame="1"/>
          <w:lang w:eastAsia="nl-NL"/>
          <w14:ligatures w14:val="none"/>
        </w:rPr>
        <w:t>ó</w:t>
      </w:r>
      <w:r w:rsidR="00957DF7" w:rsidRPr="00957DF7">
        <w:rPr>
          <w:rFonts w:eastAsia="Times New Roman"/>
          <w:color w:val="533302"/>
          <w:kern w:val="0"/>
          <w:bdr w:val="none" w:sz="0" w:space="0" w:color="auto" w:frame="1"/>
          <w:lang w:eastAsia="nl-NL"/>
          <w14:ligatures w14:val="none"/>
        </w:rPr>
        <w:t>m!</w:t>
      </w:r>
      <w:r w:rsidR="00957DF7">
        <w:rPr>
          <w:rFonts w:eastAsia="Times New Roman"/>
          <w:color w:val="533302"/>
          <w:kern w:val="0"/>
          <w:bdr w:val="none" w:sz="0" w:space="0" w:color="auto" w:frame="1"/>
          <w:lang w:eastAsia="nl-NL"/>
          <w14:ligatures w14:val="none"/>
        </w:rPr>
        <w:t xml:space="preserve"> Zie het project ‘Ontwikkelingvolgend en Voorwaardenscheppend Onderwijs’ van de Werk- en Steungroep Kleuteronderwijs (WSK).</w:t>
      </w:r>
      <w:r w:rsidR="00957DF7">
        <w:rPr>
          <w:rFonts w:eastAsia="Times New Roman"/>
          <w:color w:val="533302"/>
          <w:kern w:val="0"/>
          <w:bdr w:val="none" w:sz="0" w:space="0" w:color="auto" w:frame="1"/>
          <w:vertAlign w:val="superscript"/>
          <w:lang w:eastAsia="nl-NL"/>
          <w14:ligatures w14:val="none"/>
        </w:rPr>
        <w:t>8</w:t>
      </w:r>
    </w:p>
    <w:p w14:paraId="2F778F4A" w14:textId="77777777" w:rsidR="00957DF7" w:rsidRPr="00957DF7" w:rsidRDefault="00957DF7" w:rsidP="00957DF7">
      <w:pPr>
        <w:shd w:val="clear" w:color="auto" w:fill="FFFFFF"/>
        <w:tabs>
          <w:tab w:val="left" w:pos="284"/>
        </w:tabs>
        <w:textAlignment w:val="baseline"/>
        <w:rPr>
          <w:rFonts w:eastAsia="Times New Roman"/>
          <w:color w:val="533302"/>
          <w:kern w:val="0"/>
          <w:bdr w:val="none" w:sz="0" w:space="0" w:color="auto" w:frame="1"/>
          <w:lang w:eastAsia="nl-NL"/>
          <w14:ligatures w14:val="none"/>
        </w:rPr>
      </w:pPr>
    </w:p>
    <w:p w14:paraId="4DAD3B1F" w14:textId="22836E25" w:rsidR="005E165B" w:rsidRPr="005E165B" w:rsidRDefault="005E165B" w:rsidP="004C4277">
      <w:pPr>
        <w:shd w:val="clear" w:color="auto" w:fill="FFFFFF"/>
        <w:tabs>
          <w:tab w:val="left" w:pos="284"/>
        </w:tabs>
        <w:textAlignment w:val="baseline"/>
        <w:rPr>
          <w:rFonts w:eastAsia="Times New Roman"/>
          <w:color w:val="533302"/>
          <w:kern w:val="0"/>
          <w:lang w:eastAsia="nl-NL"/>
          <w14:ligatures w14:val="none"/>
        </w:rPr>
      </w:pPr>
      <w:r w:rsidRPr="005E165B">
        <w:rPr>
          <w:rFonts w:eastAsia="Times New Roman"/>
          <w:b/>
          <w:bCs/>
          <w:color w:val="533302"/>
          <w:kern w:val="0"/>
          <w:bdr w:val="none" w:sz="0" w:space="0" w:color="auto" w:frame="1"/>
          <w:lang w:eastAsia="nl-NL"/>
          <w14:ligatures w14:val="none"/>
        </w:rPr>
        <w:t>Noten</w:t>
      </w:r>
      <w:r w:rsidRPr="005E165B">
        <w:rPr>
          <w:rFonts w:eastAsia="Times New Roman"/>
          <w:b/>
          <w:bCs/>
          <w:color w:val="533302"/>
          <w:kern w:val="0"/>
          <w:bdr w:val="none" w:sz="0" w:space="0" w:color="auto" w:frame="1"/>
          <w:lang w:eastAsia="nl-NL"/>
          <w14:ligatures w14:val="none"/>
        </w:rPr>
        <w:br/>
      </w:r>
      <w:r w:rsidRPr="005E165B">
        <w:rPr>
          <w:rFonts w:eastAsia="Times New Roman"/>
          <w:color w:val="533302"/>
          <w:kern w:val="0"/>
          <w:lang w:eastAsia="nl-NL"/>
          <w14:ligatures w14:val="none"/>
        </w:rPr>
        <w:t>1. Webinar van de Inspectie van het Onderwijs; 10 mei 2022 (</w:t>
      </w:r>
      <w:hyperlink r:id="rId12" w:history="1">
        <w:r w:rsidRPr="005E165B">
          <w:rPr>
            <w:rFonts w:eastAsia="Times New Roman"/>
            <w:b/>
            <w:bCs/>
            <w:color w:val="005FEE"/>
            <w:kern w:val="0"/>
            <w:u w:val="single"/>
            <w:bdr w:val="none" w:sz="0" w:space="0" w:color="auto" w:frame="1"/>
            <w:lang w:eastAsia="nl-NL"/>
            <w14:ligatures w14:val="none"/>
          </w:rPr>
          <w:t>onderwijsinspectie.nl/documenten/videos/2022/04/20/hoofdlijnen-van-de-staat-van-het-onderwijs-2022-op-stelselniveau</w:t>
        </w:r>
      </w:hyperlink>
      <w:r w:rsidRPr="005E165B">
        <w:rPr>
          <w:rFonts w:eastAsia="Times New Roman"/>
          <w:color w:val="533302"/>
          <w:kern w:val="0"/>
          <w:lang w:eastAsia="nl-NL"/>
          <w14:ligatures w14:val="none"/>
        </w:rPr>
        <w:t>, 12:48-12:55; van internet geplukt op 2 april 2026).</w:t>
      </w:r>
    </w:p>
    <w:p w14:paraId="659F0716" w14:textId="77777777" w:rsidR="006D3232" w:rsidRDefault="006D3232" w:rsidP="004C4277">
      <w:pPr>
        <w:shd w:val="clear" w:color="auto" w:fill="FFFFFF"/>
        <w:tabs>
          <w:tab w:val="left" w:pos="284"/>
        </w:tabs>
        <w:textAlignment w:val="baseline"/>
        <w:rPr>
          <w:rFonts w:eastAsia="Times New Roman"/>
          <w:color w:val="533302"/>
          <w:kern w:val="0"/>
          <w:lang w:eastAsia="nl-NL"/>
          <w14:ligatures w14:val="none"/>
        </w:rPr>
      </w:pPr>
    </w:p>
    <w:p w14:paraId="7A042F87" w14:textId="77777777" w:rsidR="00957DF7" w:rsidRDefault="005E165B" w:rsidP="004C4277">
      <w:pPr>
        <w:shd w:val="clear" w:color="auto" w:fill="FFFFFF"/>
        <w:tabs>
          <w:tab w:val="left" w:pos="284"/>
        </w:tabs>
        <w:textAlignment w:val="baseline"/>
        <w:rPr>
          <w:rFonts w:eastAsia="Times New Roman"/>
          <w:color w:val="533302"/>
          <w:kern w:val="0"/>
          <w:lang w:eastAsia="nl-NL"/>
          <w14:ligatures w14:val="none"/>
        </w:rPr>
      </w:pPr>
      <w:r w:rsidRPr="005E165B">
        <w:rPr>
          <w:rFonts w:eastAsia="Times New Roman"/>
          <w:color w:val="533302"/>
          <w:kern w:val="0"/>
          <w:lang w:eastAsia="nl-NL"/>
          <w14:ligatures w14:val="none"/>
        </w:rPr>
        <w:t>2. Webinar (van noot 1), 20:32-20:36.</w:t>
      </w:r>
      <w:r w:rsidRPr="005E165B">
        <w:rPr>
          <w:rFonts w:eastAsia="Times New Roman"/>
          <w:color w:val="533302"/>
          <w:kern w:val="0"/>
          <w:lang w:eastAsia="nl-NL"/>
          <w14:ligatures w14:val="none"/>
        </w:rPr>
        <w:br/>
        <w:t>       Zie ook 4:24-7:35:</w:t>
      </w:r>
    </w:p>
    <w:p w14:paraId="09C1F6A5" w14:textId="57D0A2D8" w:rsidR="005E165B" w:rsidRPr="005E165B" w:rsidRDefault="005E165B" w:rsidP="004C4277">
      <w:pPr>
        <w:shd w:val="clear" w:color="auto" w:fill="FFFFFF"/>
        <w:tabs>
          <w:tab w:val="left" w:pos="284"/>
        </w:tabs>
        <w:textAlignment w:val="baseline"/>
        <w:rPr>
          <w:rFonts w:eastAsia="Times New Roman"/>
          <w:color w:val="533302"/>
          <w:kern w:val="0"/>
          <w:lang w:eastAsia="nl-NL"/>
          <w14:ligatures w14:val="none"/>
        </w:rPr>
      </w:pPr>
      <w:r w:rsidRPr="005E165B">
        <w:rPr>
          <w:rFonts w:eastAsia="Times New Roman"/>
          <w:noProof/>
          <w:color w:val="533302"/>
          <w:kern w:val="0"/>
          <w:lang w:eastAsia="nl-NL"/>
          <w14:ligatures w14:val="none"/>
        </w:rPr>
        <w:drawing>
          <wp:inline distT="0" distB="0" distL="0" distR="0" wp14:anchorId="7D6E1B6F" wp14:editId="41995CF1">
            <wp:extent cx="3021177" cy="2370879"/>
            <wp:effectExtent l="0" t="0" r="8255" b="0"/>
            <wp:docPr id="145530288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1597" cy="2379056"/>
                    </a:xfrm>
                    <a:prstGeom prst="rect">
                      <a:avLst/>
                    </a:prstGeom>
                    <a:noFill/>
                    <a:ln>
                      <a:noFill/>
                    </a:ln>
                  </pic:spPr>
                </pic:pic>
              </a:graphicData>
            </a:graphic>
          </wp:inline>
        </w:drawing>
      </w:r>
      <w:r w:rsidRPr="005E165B">
        <w:rPr>
          <w:rFonts w:eastAsia="Times New Roman"/>
          <w:color w:val="533302"/>
          <w:kern w:val="0"/>
          <w:lang w:eastAsia="nl-NL"/>
          <w14:ligatures w14:val="none"/>
        </w:rPr>
        <w:t>.</w:t>
      </w:r>
      <w:r w:rsidRPr="005E165B">
        <w:rPr>
          <w:rFonts w:eastAsia="Times New Roman"/>
          <w:color w:val="533302"/>
          <w:kern w:val="0"/>
          <w:lang w:eastAsia="nl-NL"/>
          <w14:ligatures w14:val="none"/>
        </w:rPr>
        <w:br/>
        <w:t xml:space="preserve">     In die grafiek schetst de inspectie dat het reparatiebeleid met op statistische evidentie gebaseerde interventies de daling </w:t>
      </w:r>
      <w:proofErr w:type="gramStart"/>
      <w:r w:rsidRPr="005E165B">
        <w:rPr>
          <w:rFonts w:eastAsia="Times New Roman"/>
          <w:color w:val="533302"/>
          <w:kern w:val="0"/>
          <w:lang w:eastAsia="nl-NL"/>
          <w14:ligatures w14:val="none"/>
        </w:rPr>
        <w:t>sedert</w:t>
      </w:r>
      <w:proofErr w:type="gramEnd"/>
      <w:r w:rsidRPr="005E165B">
        <w:rPr>
          <w:rFonts w:eastAsia="Times New Roman"/>
          <w:color w:val="533302"/>
          <w:kern w:val="0"/>
          <w:lang w:eastAsia="nl-NL"/>
          <w14:ligatures w14:val="none"/>
        </w:rPr>
        <w:t xml:space="preserve"> 2020, waar nu ‘Corona’ staat, voor die opwaartse knik moeten zorgen (blauwe lijn). Bij renovatiebeleid, dat verdergaat dan repareren, is een nog grotere opwaartse knik te verwachten (groene lijn). In 2023, 2024 en 2025 blijkt er geen opwaartse knik te zijn; zie onder ‘2023’, ‘2024’ en ‘2025’.</w:t>
      </w:r>
    </w:p>
    <w:p w14:paraId="431C2FB2" w14:textId="77777777" w:rsidR="006D3232" w:rsidRDefault="006D3232" w:rsidP="004C4277">
      <w:pPr>
        <w:shd w:val="clear" w:color="auto" w:fill="FFFFFF"/>
        <w:tabs>
          <w:tab w:val="left" w:pos="284"/>
        </w:tabs>
        <w:textAlignment w:val="baseline"/>
        <w:rPr>
          <w:rFonts w:eastAsia="Times New Roman"/>
          <w:color w:val="533302"/>
          <w:kern w:val="0"/>
          <w:lang w:eastAsia="nl-NL"/>
          <w14:ligatures w14:val="none"/>
        </w:rPr>
      </w:pPr>
    </w:p>
    <w:p w14:paraId="711FDE5F" w14:textId="20DFC1D8" w:rsidR="005E165B" w:rsidRPr="005E165B" w:rsidRDefault="005E165B" w:rsidP="004C4277">
      <w:pPr>
        <w:shd w:val="clear" w:color="auto" w:fill="FFFFFF"/>
        <w:tabs>
          <w:tab w:val="left" w:pos="284"/>
        </w:tabs>
        <w:textAlignment w:val="baseline"/>
        <w:rPr>
          <w:rFonts w:eastAsia="Times New Roman"/>
          <w:color w:val="533302"/>
          <w:kern w:val="0"/>
          <w:lang w:eastAsia="nl-NL"/>
          <w14:ligatures w14:val="none"/>
        </w:rPr>
      </w:pPr>
      <w:r w:rsidRPr="005E165B">
        <w:rPr>
          <w:rFonts w:eastAsia="Times New Roman"/>
          <w:color w:val="533302"/>
          <w:kern w:val="0"/>
          <w:lang w:eastAsia="nl-NL"/>
          <w14:ligatures w14:val="none"/>
        </w:rPr>
        <w:t>3. </w:t>
      </w:r>
      <w:r w:rsidRPr="005E165B">
        <w:rPr>
          <w:rFonts w:eastAsia="Times New Roman"/>
          <w:i/>
          <w:iCs/>
          <w:color w:val="533302"/>
          <w:kern w:val="0"/>
          <w:bdr w:val="none" w:sz="0" w:space="0" w:color="auto" w:frame="1"/>
          <w:lang w:eastAsia="nl-NL"/>
          <w14:ligatures w14:val="none"/>
        </w:rPr>
        <w:t>Staat van het onderwijs 2023</w:t>
      </w:r>
      <w:r w:rsidRPr="005E165B">
        <w:rPr>
          <w:rFonts w:eastAsia="Times New Roman"/>
          <w:color w:val="533302"/>
          <w:kern w:val="0"/>
          <w:lang w:eastAsia="nl-NL"/>
          <w14:ligatures w14:val="none"/>
        </w:rPr>
        <w:t>, p.14 (</w:t>
      </w:r>
      <w:hyperlink r:id="rId14" w:history="1">
        <w:r w:rsidRPr="005E165B">
          <w:rPr>
            <w:rFonts w:eastAsia="Times New Roman"/>
            <w:b/>
            <w:bCs/>
            <w:color w:val="005FEE"/>
            <w:kern w:val="0"/>
            <w:u w:val="single"/>
            <w:bdr w:val="none" w:sz="0" w:space="0" w:color="auto" w:frame="1"/>
            <w:lang w:eastAsia="nl-NL"/>
            <w14:ligatures w14:val="none"/>
          </w:rPr>
          <w:t>onderwijsinspectie.nl/documenten/2023/05/10/rapport-de-staat-van-het-onderwijs-2023</w:t>
        </w:r>
      </w:hyperlink>
      <w:r w:rsidRPr="005E165B">
        <w:rPr>
          <w:rFonts w:eastAsia="Times New Roman"/>
          <w:color w:val="533302"/>
          <w:kern w:val="0"/>
          <w:lang w:eastAsia="nl-NL"/>
          <w14:ligatures w14:val="none"/>
        </w:rPr>
        <w:t>; van internet geplukt op 2 april 2026). Zoeken op ‘leesvaardigheid’ geeft andere, meestal ongunstige treffers.</w:t>
      </w:r>
    </w:p>
    <w:p w14:paraId="64EC35C9" w14:textId="77777777" w:rsidR="006D3232" w:rsidRDefault="006D3232" w:rsidP="004C4277">
      <w:pPr>
        <w:shd w:val="clear" w:color="auto" w:fill="FFFFFF"/>
        <w:tabs>
          <w:tab w:val="left" w:pos="284"/>
        </w:tabs>
        <w:textAlignment w:val="baseline"/>
        <w:rPr>
          <w:rFonts w:eastAsia="Times New Roman"/>
          <w:color w:val="533302"/>
          <w:kern w:val="0"/>
          <w:lang w:eastAsia="nl-NL"/>
          <w14:ligatures w14:val="none"/>
        </w:rPr>
      </w:pPr>
    </w:p>
    <w:p w14:paraId="6EA2D8D2" w14:textId="2B5E8A4B" w:rsidR="005E165B" w:rsidRPr="005E165B" w:rsidRDefault="005E165B" w:rsidP="004C4277">
      <w:pPr>
        <w:shd w:val="clear" w:color="auto" w:fill="FFFFFF"/>
        <w:tabs>
          <w:tab w:val="left" w:pos="284"/>
        </w:tabs>
        <w:textAlignment w:val="baseline"/>
        <w:rPr>
          <w:rFonts w:eastAsia="Times New Roman"/>
          <w:color w:val="533302"/>
          <w:kern w:val="0"/>
          <w:lang w:eastAsia="nl-NL"/>
          <w14:ligatures w14:val="none"/>
        </w:rPr>
      </w:pPr>
      <w:r w:rsidRPr="005E165B">
        <w:rPr>
          <w:rFonts w:eastAsia="Times New Roman"/>
          <w:color w:val="533302"/>
          <w:kern w:val="0"/>
          <w:lang w:eastAsia="nl-NL"/>
          <w14:ligatures w14:val="none"/>
        </w:rPr>
        <w:t>4. </w:t>
      </w:r>
      <w:r w:rsidRPr="005E165B">
        <w:rPr>
          <w:rFonts w:eastAsia="Times New Roman"/>
          <w:i/>
          <w:iCs/>
          <w:color w:val="533302"/>
          <w:kern w:val="0"/>
          <w:bdr w:val="none" w:sz="0" w:space="0" w:color="auto" w:frame="1"/>
          <w:lang w:eastAsia="nl-NL"/>
          <w14:ligatures w14:val="none"/>
        </w:rPr>
        <w:t>Staat van het onderwijs 2024</w:t>
      </w:r>
      <w:r w:rsidRPr="005E165B">
        <w:rPr>
          <w:rFonts w:eastAsia="Times New Roman"/>
          <w:color w:val="533302"/>
          <w:kern w:val="0"/>
          <w:lang w:eastAsia="nl-NL"/>
          <w14:ligatures w14:val="none"/>
        </w:rPr>
        <w:t>, p.34 (</w:t>
      </w:r>
      <w:hyperlink r:id="rId15" w:history="1">
        <w:r w:rsidRPr="005E165B">
          <w:rPr>
            <w:rFonts w:eastAsia="Times New Roman"/>
            <w:b/>
            <w:bCs/>
            <w:color w:val="005FEE"/>
            <w:kern w:val="0"/>
            <w:u w:val="single"/>
            <w:bdr w:val="none" w:sz="0" w:space="0" w:color="auto" w:frame="1"/>
            <w:lang w:eastAsia="nl-NL"/>
            <w14:ligatures w14:val="none"/>
          </w:rPr>
          <w:t>onderwijsinspectie.nl/documenten/2024/04/17/rapport-de-staat-van-het-onderwijs-2024</w:t>
        </w:r>
      </w:hyperlink>
      <w:r w:rsidRPr="005E165B">
        <w:rPr>
          <w:rFonts w:eastAsia="Times New Roman"/>
          <w:color w:val="533302"/>
          <w:kern w:val="0"/>
          <w:lang w:eastAsia="nl-NL"/>
          <w14:ligatures w14:val="none"/>
        </w:rPr>
        <w:t>; van internet geplukt op 2 april 2026). Zoeken op ‘leesvaardigheid’ geeft andere, meestal ongunstige treffers.</w:t>
      </w:r>
    </w:p>
    <w:p w14:paraId="0AC269F6" w14:textId="77777777" w:rsidR="006D3232" w:rsidRDefault="006D3232" w:rsidP="004C4277">
      <w:pPr>
        <w:shd w:val="clear" w:color="auto" w:fill="FFFFFF"/>
        <w:tabs>
          <w:tab w:val="left" w:pos="284"/>
        </w:tabs>
        <w:textAlignment w:val="baseline"/>
        <w:rPr>
          <w:rFonts w:eastAsia="Times New Roman"/>
          <w:color w:val="533302"/>
          <w:kern w:val="0"/>
          <w:lang w:eastAsia="nl-NL"/>
          <w14:ligatures w14:val="none"/>
        </w:rPr>
      </w:pPr>
    </w:p>
    <w:p w14:paraId="7864E94C" w14:textId="54D8585A" w:rsidR="005E165B" w:rsidRPr="005E165B" w:rsidRDefault="005E165B" w:rsidP="004C4277">
      <w:pPr>
        <w:shd w:val="clear" w:color="auto" w:fill="FFFFFF"/>
        <w:tabs>
          <w:tab w:val="left" w:pos="284"/>
        </w:tabs>
        <w:textAlignment w:val="baseline"/>
        <w:rPr>
          <w:rFonts w:eastAsia="Times New Roman"/>
          <w:color w:val="533302"/>
          <w:kern w:val="0"/>
          <w:lang w:eastAsia="nl-NL"/>
          <w14:ligatures w14:val="none"/>
        </w:rPr>
      </w:pPr>
      <w:r w:rsidRPr="005E165B">
        <w:rPr>
          <w:rFonts w:eastAsia="Times New Roman"/>
          <w:color w:val="533302"/>
          <w:kern w:val="0"/>
          <w:lang w:eastAsia="nl-NL"/>
          <w14:ligatures w14:val="none"/>
        </w:rPr>
        <w:t>5. </w:t>
      </w:r>
      <w:r w:rsidRPr="005E165B">
        <w:rPr>
          <w:rFonts w:eastAsia="Times New Roman"/>
          <w:i/>
          <w:iCs/>
          <w:color w:val="533302"/>
          <w:kern w:val="0"/>
          <w:bdr w:val="none" w:sz="0" w:space="0" w:color="auto" w:frame="1"/>
          <w:lang w:eastAsia="nl-NL"/>
          <w14:ligatures w14:val="none"/>
        </w:rPr>
        <w:t>Staat van het onderwijs 2025</w:t>
      </w:r>
      <w:r w:rsidRPr="005E165B">
        <w:rPr>
          <w:rFonts w:eastAsia="Times New Roman"/>
          <w:color w:val="533302"/>
          <w:kern w:val="0"/>
          <w:lang w:eastAsia="nl-NL"/>
          <w14:ligatures w14:val="none"/>
        </w:rPr>
        <w:t>, p.52 (</w:t>
      </w:r>
      <w:hyperlink r:id="rId16" w:history="1">
        <w:r w:rsidRPr="005E165B">
          <w:rPr>
            <w:rFonts w:eastAsia="Times New Roman"/>
            <w:b/>
            <w:bCs/>
            <w:color w:val="005FEE"/>
            <w:kern w:val="0"/>
            <w:u w:val="single"/>
            <w:bdr w:val="none" w:sz="0" w:space="0" w:color="auto" w:frame="1"/>
            <w:lang w:eastAsia="nl-NL"/>
            <w14:ligatures w14:val="none"/>
          </w:rPr>
          <w:t>onderwijsinspectie.nl/documenten/2025/04/16/rapport-de-staat-van-het-onderwijs-2025</w:t>
        </w:r>
      </w:hyperlink>
      <w:r w:rsidRPr="005E165B">
        <w:rPr>
          <w:rFonts w:eastAsia="Times New Roman"/>
          <w:color w:val="533302"/>
          <w:kern w:val="0"/>
          <w:lang w:eastAsia="nl-NL"/>
          <w14:ligatures w14:val="none"/>
        </w:rPr>
        <w:t>; van internet geplukt op 2 april 2026). Zoeken op ‘leesvaardigheid’ geeft een indruk over pogingen tot verbetering van het leesonderwijs en andere, meestal ongunstige treffers.</w:t>
      </w:r>
      <w:r w:rsidRPr="005E165B">
        <w:rPr>
          <w:rFonts w:eastAsia="Times New Roman"/>
          <w:color w:val="533302"/>
          <w:kern w:val="0"/>
          <w:lang w:eastAsia="nl-NL"/>
          <w14:ligatures w14:val="none"/>
        </w:rPr>
        <w:br/>
        <w:t>   Voor het overige laat het verslag van 2025 voor leesvaardigheid een gemengd beeld zien: ‘Naar verhouding scoren iets meer leerlingen in het regulier [voortgezette onderwijs] 2F of hoger dan aan het eind van het reguliere [basisonderwijs] (vo: 56%; bo: 50%). Tegelijkertijd is het percentage leerlingen dat 1F [dat lager ligt dan 2F; EV] niet behaalde ook gestegen (vo: 20%; bo: 12%)’ (p.51).</w:t>
      </w:r>
    </w:p>
    <w:p w14:paraId="2A41BF6D" w14:textId="77777777" w:rsidR="006D3232" w:rsidRDefault="006D3232" w:rsidP="004C4277">
      <w:pPr>
        <w:shd w:val="clear" w:color="auto" w:fill="FFFFFF"/>
        <w:tabs>
          <w:tab w:val="left" w:pos="284"/>
        </w:tabs>
        <w:textAlignment w:val="baseline"/>
        <w:rPr>
          <w:rFonts w:eastAsia="Times New Roman"/>
          <w:color w:val="533302"/>
          <w:kern w:val="0"/>
          <w:lang w:eastAsia="nl-NL"/>
          <w14:ligatures w14:val="none"/>
        </w:rPr>
      </w:pPr>
    </w:p>
    <w:p w14:paraId="5256EFEF" w14:textId="5F67C01B" w:rsidR="005E165B" w:rsidRPr="005E165B" w:rsidRDefault="005E165B" w:rsidP="004C4277">
      <w:pPr>
        <w:shd w:val="clear" w:color="auto" w:fill="FFFFFF"/>
        <w:tabs>
          <w:tab w:val="left" w:pos="284"/>
        </w:tabs>
        <w:textAlignment w:val="baseline"/>
        <w:rPr>
          <w:rFonts w:eastAsia="Times New Roman"/>
          <w:color w:val="533302"/>
          <w:kern w:val="0"/>
          <w:lang w:eastAsia="nl-NL"/>
          <w14:ligatures w14:val="none"/>
        </w:rPr>
      </w:pPr>
      <w:r w:rsidRPr="005E165B">
        <w:rPr>
          <w:rFonts w:eastAsia="Times New Roman"/>
          <w:color w:val="533302"/>
          <w:kern w:val="0"/>
          <w:lang w:eastAsia="nl-NL"/>
          <w14:ligatures w14:val="none"/>
        </w:rPr>
        <w:t>6. S. van Mersbergen en W. Peer, ‘Al 2 miljard euro naar beter lezen en rekenen, maar CPB ziet geen effect: “Dat valt uiteraard tegen”’ (</w:t>
      </w:r>
      <w:r w:rsidRPr="005E165B">
        <w:rPr>
          <w:rFonts w:eastAsia="Times New Roman"/>
          <w:i/>
          <w:iCs/>
          <w:color w:val="533302"/>
          <w:kern w:val="0"/>
          <w:bdr w:val="none" w:sz="0" w:space="0" w:color="auto" w:frame="1"/>
          <w:lang w:eastAsia="nl-NL"/>
          <w14:ligatures w14:val="none"/>
        </w:rPr>
        <w:t>AD</w:t>
      </w:r>
      <w:r w:rsidRPr="005E165B">
        <w:rPr>
          <w:rFonts w:eastAsia="Times New Roman"/>
          <w:color w:val="533302"/>
          <w:kern w:val="0"/>
          <w:lang w:eastAsia="nl-NL"/>
          <w14:ligatures w14:val="none"/>
        </w:rPr>
        <w:t>, 5 januari 2026; </w:t>
      </w:r>
      <w:hyperlink r:id="rId17" w:history="1">
        <w:r w:rsidRPr="005E165B">
          <w:rPr>
            <w:rFonts w:eastAsia="Times New Roman"/>
            <w:b/>
            <w:bCs/>
            <w:color w:val="005FEE"/>
            <w:kern w:val="0"/>
            <w:u w:val="single"/>
            <w:bdr w:val="none" w:sz="0" w:space="0" w:color="auto" w:frame="1"/>
            <w:lang w:eastAsia="nl-NL"/>
            <w14:ligatures w14:val="none"/>
          </w:rPr>
          <w:t>https://www.ad.nl/politiek/al-2-miljard-euro-naar-beter-lezen-en-rekenen-maar-cpb-ziet-geen-effect-dat-valt-uiteraard-tegen~ad9c1fc0/</w:t>
        </w:r>
      </w:hyperlink>
      <w:r w:rsidRPr="005E165B">
        <w:rPr>
          <w:rFonts w:eastAsia="Times New Roman"/>
          <w:color w:val="533302"/>
          <w:kern w:val="0"/>
          <w:lang w:eastAsia="nl-NL"/>
          <w14:ligatures w14:val="none"/>
        </w:rPr>
        <w:t>).</w:t>
      </w:r>
      <w:r w:rsidRPr="005E165B">
        <w:rPr>
          <w:rFonts w:eastAsia="Times New Roman"/>
          <w:color w:val="533302"/>
          <w:kern w:val="0"/>
          <w:lang w:eastAsia="nl-NL"/>
          <w14:ligatures w14:val="none"/>
        </w:rPr>
        <w:br/>
        <w:t>   CPB, </w:t>
      </w:r>
      <w:r w:rsidRPr="005E165B">
        <w:rPr>
          <w:rFonts w:eastAsia="Times New Roman"/>
          <w:i/>
          <w:iCs/>
          <w:color w:val="533302"/>
          <w:kern w:val="0"/>
          <w:bdr w:val="none" w:sz="0" w:space="0" w:color="auto" w:frame="1"/>
          <w:lang w:eastAsia="nl-NL"/>
          <w14:ligatures w14:val="none"/>
        </w:rPr>
        <w:t>Tussenevaluatie van de subsidieregeling verbetering basisvaardigheden</w:t>
      </w:r>
      <w:r w:rsidRPr="005E165B">
        <w:rPr>
          <w:rFonts w:eastAsia="Times New Roman"/>
          <w:color w:val="533302"/>
          <w:kern w:val="0"/>
          <w:lang w:eastAsia="nl-NL"/>
          <w14:ligatures w14:val="none"/>
        </w:rPr>
        <w:t> (</w:t>
      </w:r>
      <w:hyperlink r:id="rId18" w:history="1">
        <w:r w:rsidRPr="005E165B">
          <w:rPr>
            <w:rFonts w:eastAsia="Times New Roman"/>
            <w:b/>
            <w:bCs/>
            <w:color w:val="005FEE"/>
            <w:kern w:val="0"/>
            <w:u w:val="single"/>
            <w:bdr w:val="none" w:sz="0" w:space="0" w:color="auto" w:frame="1"/>
            <w:lang w:eastAsia="nl-NL"/>
            <w14:ligatures w14:val="none"/>
          </w:rPr>
          <w:t>www.cpb.nl/system/files/cpbmedia/CPB-publicatie-tussenevaluatie-van-de-subsidieregeling-basisvaardigheden.pdf</w:t>
        </w:r>
      </w:hyperlink>
      <w:r w:rsidRPr="005E165B">
        <w:rPr>
          <w:rFonts w:eastAsia="Times New Roman"/>
          <w:color w:val="533302"/>
          <w:kern w:val="0"/>
          <w:lang w:eastAsia="nl-NL"/>
          <w14:ligatures w14:val="none"/>
        </w:rPr>
        <w:t>; van internet geplukt op 6 januari 2026).</w:t>
      </w:r>
      <w:r w:rsidRPr="005E165B">
        <w:rPr>
          <w:rFonts w:eastAsia="Times New Roman"/>
          <w:color w:val="533302"/>
          <w:kern w:val="0"/>
          <w:lang w:eastAsia="nl-NL"/>
          <w14:ligatures w14:val="none"/>
        </w:rPr>
        <w:br/>
        <w:t>   Staatssecretaris K. Becking, ‘Zevende voortgangsbrief Masterplan basisvaardigheden’ (brief aan de Eerste en Tweede Kamer), p.7 (</w:t>
      </w:r>
      <w:hyperlink r:id="rId19" w:history="1">
        <w:r w:rsidRPr="005E165B">
          <w:rPr>
            <w:rFonts w:eastAsia="Times New Roman"/>
            <w:b/>
            <w:bCs/>
            <w:color w:val="005FEE"/>
            <w:kern w:val="0"/>
            <w:u w:val="single"/>
            <w:bdr w:val="none" w:sz="0" w:space="0" w:color="auto" w:frame="1"/>
            <w:lang w:eastAsia="nl-NL"/>
            <w14:ligatures w14:val="none"/>
          </w:rPr>
          <w:t>https://open.overheid.nl/documenten/b45db562-7b47-4583-be91-9a1ec0b0dee9/file</w:t>
        </w:r>
      </w:hyperlink>
      <w:r w:rsidRPr="005E165B">
        <w:rPr>
          <w:rFonts w:eastAsia="Times New Roman"/>
          <w:color w:val="533302"/>
          <w:kern w:val="0"/>
          <w:lang w:eastAsia="nl-NL"/>
          <w14:ligatures w14:val="none"/>
        </w:rPr>
        <w:t> (van internet geplukt op 6 januari 2026).</w:t>
      </w:r>
    </w:p>
    <w:p w14:paraId="1D87ADF4" w14:textId="77777777" w:rsidR="007433E1" w:rsidRDefault="007433E1" w:rsidP="004C4277">
      <w:pPr>
        <w:tabs>
          <w:tab w:val="left" w:pos="284"/>
        </w:tabs>
      </w:pPr>
    </w:p>
    <w:p w14:paraId="7E237498" w14:textId="7D3E5509" w:rsidR="006D3232" w:rsidRDefault="006D3232" w:rsidP="004C4277">
      <w:pPr>
        <w:tabs>
          <w:tab w:val="left" w:pos="284"/>
        </w:tabs>
      </w:pPr>
      <w:r>
        <w:t xml:space="preserve">7. </w:t>
      </w:r>
      <w:r w:rsidRPr="006D3232">
        <w:rPr>
          <w:i/>
          <w:iCs/>
        </w:rPr>
        <w:t>Staat van het onderwijs 2026</w:t>
      </w:r>
      <w:r>
        <w:t>, p.48 (</w:t>
      </w:r>
      <w:hyperlink r:id="rId20" w:history="1">
        <w:r w:rsidRPr="006D3232">
          <w:rPr>
            <w:rStyle w:val="Hyperlink"/>
            <w:b/>
            <w:bCs/>
          </w:rPr>
          <w:t>https://www.onderwijsinspectie.nl/documenten/2026/04/15/rapport-de-staat-van-het-onderwijs-2026</w:t>
        </w:r>
      </w:hyperlink>
      <w:r>
        <w:t>; van internet geplukt op 16 april 2026).</w:t>
      </w:r>
    </w:p>
    <w:p w14:paraId="5754BCB3" w14:textId="77777777" w:rsidR="00957DF7" w:rsidRDefault="00957DF7" w:rsidP="004C4277">
      <w:pPr>
        <w:tabs>
          <w:tab w:val="left" w:pos="284"/>
        </w:tabs>
      </w:pPr>
    </w:p>
    <w:p w14:paraId="5DC0BE32" w14:textId="2EBB4933" w:rsidR="00957DF7" w:rsidRPr="005E165B" w:rsidRDefault="00957DF7" w:rsidP="004C4277">
      <w:pPr>
        <w:tabs>
          <w:tab w:val="left" w:pos="284"/>
        </w:tabs>
      </w:pPr>
      <w:r>
        <w:t xml:space="preserve">8. E. Vervaet, </w:t>
      </w:r>
      <w:hyperlink r:id="rId21" w:history="1">
        <w:r w:rsidRPr="00957DF7">
          <w:rPr>
            <w:rStyle w:val="Hyperlink"/>
            <w:b/>
            <w:bCs/>
            <w:i/>
            <w:iCs/>
          </w:rPr>
          <w:t>De leescrisis, in 45 jaar ontstaan, kan in 4 jaar weer gaan</w:t>
        </w:r>
      </w:hyperlink>
      <w:r>
        <w:t xml:space="preserve">, Soest, Boekscout, 2026, §6.2.1 en WSK, </w:t>
      </w:r>
      <w:hyperlink r:id="rId22" w:history="1">
        <w:r w:rsidRPr="00957DF7">
          <w:rPr>
            <w:rStyle w:val="Hyperlink"/>
            <w:b/>
            <w:bCs/>
          </w:rPr>
          <w:t>OVO</w:t>
        </w:r>
      </w:hyperlink>
      <w:r>
        <w:t>.</w:t>
      </w:r>
    </w:p>
    <w:sectPr w:rsidR="00957DF7" w:rsidRPr="005E165B" w:rsidSect="00455162">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A1830"/>
    <w:multiLevelType w:val="hybridMultilevel"/>
    <w:tmpl w:val="3B00D708"/>
    <w:lvl w:ilvl="0" w:tplc="04130001">
      <w:start w:val="1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488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5B"/>
    <w:rsid w:val="00276AA7"/>
    <w:rsid w:val="002A5C94"/>
    <w:rsid w:val="00324708"/>
    <w:rsid w:val="00455162"/>
    <w:rsid w:val="004C4277"/>
    <w:rsid w:val="004F1DE6"/>
    <w:rsid w:val="005E165B"/>
    <w:rsid w:val="006C6115"/>
    <w:rsid w:val="006D3232"/>
    <w:rsid w:val="00726CD1"/>
    <w:rsid w:val="00731B9E"/>
    <w:rsid w:val="007433E1"/>
    <w:rsid w:val="0077238C"/>
    <w:rsid w:val="007B735C"/>
    <w:rsid w:val="008B1048"/>
    <w:rsid w:val="00957DF7"/>
    <w:rsid w:val="00975929"/>
    <w:rsid w:val="00A15004"/>
    <w:rsid w:val="00A45939"/>
    <w:rsid w:val="00B44221"/>
    <w:rsid w:val="00D6668F"/>
    <w:rsid w:val="00DD23AD"/>
    <w:rsid w:val="00E26E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8A76"/>
  <w15:chartTrackingRefBased/>
  <w15:docId w15:val="{E9182C16-127B-4A0A-B7F9-E13B2C7C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238C"/>
  </w:style>
  <w:style w:type="paragraph" w:styleId="Kop1">
    <w:name w:val="heading 1"/>
    <w:basedOn w:val="Standaard"/>
    <w:next w:val="Standaard"/>
    <w:link w:val="Kop1Char"/>
    <w:uiPriority w:val="9"/>
    <w:qFormat/>
    <w:rsid w:val="006C6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6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6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6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6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61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1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1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1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6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6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6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6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6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115"/>
    <w:rPr>
      <w:rFonts w:eastAsiaTheme="majorEastAsia" w:cstheme="majorBidi"/>
      <w:color w:val="272727" w:themeColor="text1" w:themeTint="D8"/>
    </w:rPr>
  </w:style>
  <w:style w:type="paragraph" w:styleId="Titel">
    <w:name w:val="Title"/>
    <w:basedOn w:val="Standaard"/>
    <w:next w:val="Standaard"/>
    <w:link w:val="TitelChar"/>
    <w:uiPriority w:val="10"/>
    <w:qFormat/>
    <w:rsid w:val="006C61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115"/>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6C6115"/>
    <w:pPr>
      <w:ind w:left="720"/>
      <w:contextualSpacing/>
    </w:pPr>
  </w:style>
  <w:style w:type="paragraph" w:styleId="Citaat">
    <w:name w:val="Quote"/>
    <w:basedOn w:val="Standaard"/>
    <w:next w:val="Standaard"/>
    <w:link w:val="CitaatChar"/>
    <w:uiPriority w:val="29"/>
    <w:qFormat/>
    <w:rsid w:val="006C6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115"/>
    <w:rPr>
      <w:i/>
      <w:iCs/>
      <w:color w:val="404040" w:themeColor="text1" w:themeTint="BF"/>
    </w:rPr>
  </w:style>
  <w:style w:type="paragraph" w:styleId="Duidelijkcitaat">
    <w:name w:val="Intense Quote"/>
    <w:basedOn w:val="Standaard"/>
    <w:next w:val="Standaard"/>
    <w:link w:val="DuidelijkcitaatChar"/>
    <w:uiPriority w:val="30"/>
    <w:qFormat/>
    <w:rsid w:val="006C6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6115"/>
    <w:rPr>
      <w:i/>
      <w:iCs/>
      <w:color w:val="0F4761" w:themeColor="accent1" w:themeShade="BF"/>
    </w:rPr>
  </w:style>
  <w:style w:type="character" w:styleId="Intensievebenadrukking">
    <w:name w:val="Intense Emphasis"/>
    <w:basedOn w:val="Standaardalinea-lettertype"/>
    <w:uiPriority w:val="21"/>
    <w:qFormat/>
    <w:rsid w:val="006C6115"/>
    <w:rPr>
      <w:i/>
      <w:iCs/>
      <w:color w:val="0F4761" w:themeColor="accent1" w:themeShade="BF"/>
    </w:rPr>
  </w:style>
  <w:style w:type="character" w:styleId="Intensieveverwijzing">
    <w:name w:val="Intense Reference"/>
    <w:basedOn w:val="Standaardalinea-lettertype"/>
    <w:uiPriority w:val="32"/>
    <w:qFormat/>
    <w:rsid w:val="006C6115"/>
    <w:rPr>
      <w:b/>
      <w:bCs/>
      <w:smallCaps/>
      <w:color w:val="0F4761" w:themeColor="accent1" w:themeShade="BF"/>
      <w:spacing w:val="5"/>
    </w:rPr>
  </w:style>
  <w:style w:type="paragraph" w:styleId="Normaalweb">
    <w:name w:val="Normal (Web)"/>
    <w:basedOn w:val="Standaard"/>
    <w:uiPriority w:val="99"/>
    <w:semiHidden/>
    <w:unhideWhenUsed/>
    <w:rsid w:val="005E165B"/>
    <w:rPr>
      <w:sz w:val="24"/>
      <w:szCs w:val="24"/>
    </w:rPr>
  </w:style>
  <w:style w:type="character" w:styleId="Hyperlink">
    <w:name w:val="Hyperlink"/>
    <w:basedOn w:val="Standaardalinea-lettertype"/>
    <w:uiPriority w:val="99"/>
    <w:unhideWhenUsed/>
    <w:rsid w:val="005E165B"/>
    <w:rPr>
      <w:color w:val="467886" w:themeColor="hyperlink"/>
      <w:u w:val="single"/>
    </w:rPr>
  </w:style>
  <w:style w:type="character" w:styleId="Onopgelostemelding">
    <w:name w:val="Unresolved Mention"/>
    <w:basedOn w:val="Standaardalinea-lettertype"/>
    <w:uiPriority w:val="99"/>
    <w:semiHidden/>
    <w:unhideWhenUsed/>
    <w:rsid w:val="005E1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cpb.nl/system/files/cpbmedia/CPB-publicatie-tussenevaluatie-van-de-subsidieregeling-basisvaardigheden.pdf" TargetMode="External"/><Relationship Id="rId3" Type="http://schemas.openxmlformats.org/officeDocument/2006/relationships/settings" Target="settings.xml"/><Relationship Id="rId21" Type="http://schemas.openxmlformats.org/officeDocument/2006/relationships/hyperlink" Target="https://www.boekscout.nl/shop2/boek/9789465449357" TargetMode="External"/><Relationship Id="rId7" Type="http://schemas.openxmlformats.org/officeDocument/2006/relationships/hyperlink" Target="https://www.boekscout.nl/shop2/boek/9789465449357" TargetMode="External"/><Relationship Id="rId12" Type="http://schemas.openxmlformats.org/officeDocument/2006/relationships/hyperlink" Target="http://www.onderwijsinspectie.nl/documenten/videos/2022/04/20/hoofdlijnen-van-de-staat-van-het-onderwijs-2022-op-stelselniveau" TargetMode="External"/><Relationship Id="rId17" Type="http://schemas.openxmlformats.org/officeDocument/2006/relationships/hyperlink" Target="https://www.ad.nl/politiek/al-2-miljard-euro-naar-beter-lezen-en-rekenen-maar-cpb-ziet-geen-effect-dat-valt-uiteraard-tegen~ad9c1fc0/" TargetMode="External"/><Relationship Id="rId2" Type="http://schemas.openxmlformats.org/officeDocument/2006/relationships/styles" Target="styles.xml"/><Relationship Id="rId16" Type="http://schemas.openxmlformats.org/officeDocument/2006/relationships/hyperlink" Target="http://www.onderwijsinspectie.nl/documenten/2025/04/16/rapport-de-staat-van-het-onderwijs-2025" TargetMode="External"/><Relationship Id="rId20" Type="http://schemas.openxmlformats.org/officeDocument/2006/relationships/hyperlink" Target="https://www.onderwijsinspectie.nl/documenten/2026/04/15/rapport-de-staat-van-het-onderwijs-2026" TargetMode="External"/><Relationship Id="rId1" Type="http://schemas.openxmlformats.org/officeDocument/2006/relationships/numbering" Target="numbering.xml"/><Relationship Id="rId6" Type="http://schemas.openxmlformats.org/officeDocument/2006/relationships/hyperlink" Target="https://www.boekscout.nl/shop2/boek/9789465449357" TargetMode="Externa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hyperlink" Target="https://stichtinghistos.nl/uitblijvende-opwaartse-knik" TargetMode="External"/><Relationship Id="rId15" Type="http://schemas.openxmlformats.org/officeDocument/2006/relationships/hyperlink" Target="http://www.onderwijsinspectie.nl/documenten/2024/04/17/rapport-de-staat-van-het-onderwijs-2024"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open.overheid.nl/documenten/b45db562-7b47-4583-be91-9a1ec0b0dee9/fil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onderwijsinspectie.nl/documenten/2023/05/10/rapport-de-staat-van-het-onderwijs-2023" TargetMode="External"/><Relationship Id="rId22" Type="http://schemas.openxmlformats.org/officeDocument/2006/relationships/hyperlink" Target="https://wsk-kleuteronderwijs.nl/ov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1681</Words>
  <Characters>9247</Characters>
  <Application>Microsoft Office Word</Application>
  <DocSecurity>0</DocSecurity>
  <Lines>77</Lines>
  <Paragraphs>21</Paragraphs>
  <ScaleCrop>false</ScaleCrop>
  <HeadingPairs>
    <vt:vector size="4" baseType="variant">
      <vt:variant>
        <vt:lpstr>Titel</vt:lpstr>
      </vt:variant>
      <vt:variant>
        <vt:i4>1</vt:i4>
      </vt:variant>
      <vt:variant>
        <vt:lpstr>Koppen</vt:lpstr>
      </vt:variant>
      <vt:variant>
        <vt:i4>8</vt:i4>
      </vt:variant>
    </vt:vector>
  </HeadingPairs>
  <TitlesOfParts>
    <vt:vector size="9" baseType="lpstr">
      <vt:lpstr/>
      <vt:lpstr>Uitblijvende opwaartse knik - 2 dr. Ewald Vervaet; 16 april 2026</vt:lpstr>
      <vt:lpstr/>
      <vt:lpstr>Inleiding</vt:lpstr>
      <vt:lpstr>Op 12 april is het internetartikel ‘Uitblijvende opwaartse knik’ van me verschen</vt:lpstr>
      <vt:lpstr>Deze inleiding is toegevoegd.</vt:lpstr>
      <vt:lpstr>Het kopje ‘2026: hoogstwaarschijnlijk weer geen opwaartse knik’ is uitgebreid to</vt:lpstr>
      <vt:lpstr>De paragraaf ‘De staat van het onderwijs: heden versus toekomst’ is vervangen vo</vt: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2</cp:revision>
  <dcterms:created xsi:type="dcterms:W3CDTF">2026-04-18T06:31:00Z</dcterms:created>
  <dcterms:modified xsi:type="dcterms:W3CDTF">2026-04-18T06:31:00Z</dcterms:modified>
</cp:coreProperties>
</file>